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A6" w:rsidRPr="00705BD9" w:rsidRDefault="005A457F" w:rsidP="00CE09A6">
      <w:pPr>
        <w:pStyle w:val="ConsPlusTitle"/>
        <w:tabs>
          <w:tab w:val="left" w:pos="10490"/>
        </w:tabs>
        <w:spacing w:before="120" w:after="120"/>
        <w:jc w:val="right"/>
        <w:rPr>
          <w:rFonts w:ascii="Times New Roman" w:hAnsi="Times New Roman" w:cs="Times New Roman"/>
          <w:sz w:val="24"/>
          <w:szCs w:val="24"/>
        </w:rPr>
      </w:pPr>
      <w:r w:rsidRPr="00705BD9">
        <w:rPr>
          <w:rFonts w:ascii="Times New Roman" w:hAnsi="Times New Roman" w:cs="Times New Roman"/>
          <w:noProof/>
        </w:rPr>
        <w:drawing>
          <wp:anchor distT="0" distB="0" distL="114300" distR="114300" simplePos="0" relativeHeight="251663360" behindDoc="1" locked="0" layoutInCell="1" allowOverlap="1" wp14:anchorId="766F7098" wp14:editId="2C3F7553">
            <wp:simplePos x="0" y="0"/>
            <wp:positionH relativeFrom="column">
              <wp:posOffset>405765</wp:posOffset>
            </wp:positionH>
            <wp:positionV relativeFrom="paragraph">
              <wp:posOffset>157480</wp:posOffset>
            </wp:positionV>
            <wp:extent cx="953770" cy="1188720"/>
            <wp:effectExtent l="0" t="0" r="0" b="0"/>
            <wp:wrapThrough wrapText="bothSides">
              <wp:wrapPolygon edited="0">
                <wp:start x="0" y="0"/>
                <wp:lineTo x="0" y="19731"/>
                <wp:lineTo x="9491" y="21115"/>
                <wp:lineTo x="11648" y="21115"/>
                <wp:lineTo x="21140" y="19731"/>
                <wp:lineTo x="21140"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Khorinsk_rayon_(Buryat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70" cy="1188720"/>
                    </a:xfrm>
                    <a:prstGeom prst="rect">
                      <a:avLst/>
                    </a:prstGeom>
                  </pic:spPr>
                </pic:pic>
              </a:graphicData>
            </a:graphic>
            <wp14:sizeRelH relativeFrom="page">
              <wp14:pctWidth>0</wp14:pctWidth>
            </wp14:sizeRelH>
            <wp14:sizeRelV relativeFrom="page">
              <wp14:pctHeight>0</wp14:pctHeight>
            </wp14:sizeRelV>
          </wp:anchor>
        </w:drawing>
      </w:r>
      <w:r w:rsidR="00FF7C3D" w:rsidRPr="00705BD9">
        <w:rPr>
          <w:rFonts w:ascii="Times New Roman" w:hAnsi="Times New Roman" w:cs="Times New Roman"/>
          <w:noProof/>
        </w:rPr>
        <w:drawing>
          <wp:anchor distT="0" distB="0" distL="114300" distR="114300" simplePos="0" relativeHeight="251662336" behindDoc="0" locked="0" layoutInCell="1" allowOverlap="1" wp14:anchorId="1984BF9B" wp14:editId="14B7579B">
            <wp:simplePos x="0" y="0"/>
            <wp:positionH relativeFrom="column">
              <wp:posOffset>-1063625</wp:posOffset>
            </wp:positionH>
            <wp:positionV relativeFrom="paragraph">
              <wp:posOffset>-672465</wp:posOffset>
            </wp:positionV>
            <wp:extent cx="7534275" cy="757555"/>
            <wp:effectExtent l="0" t="0" r="9525" b="4445"/>
            <wp:wrapSquare wrapText="bothSides"/>
            <wp:docPr id="5" name="Рисунок 5"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4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09A6" w:rsidRPr="00705BD9" w:rsidRDefault="00547634" w:rsidP="00547634">
      <w:pPr>
        <w:pStyle w:val="ConsPlusTitle"/>
        <w:tabs>
          <w:tab w:val="left" w:pos="10490"/>
        </w:tabs>
        <w:spacing w:before="120" w:after="120"/>
        <w:ind w:left="708"/>
        <w:rPr>
          <w:rFonts w:ascii="Times New Roman" w:hAnsi="Times New Roman" w:cs="Times New Roman"/>
          <w:b w:val="0"/>
          <w:sz w:val="24"/>
          <w:szCs w:val="24"/>
        </w:rPr>
      </w:pPr>
      <w:r w:rsidRPr="00705BD9">
        <w:rPr>
          <w:rFonts w:ascii="Times New Roman" w:hAnsi="Times New Roman" w:cs="Times New Roman"/>
          <w:b w:val="0"/>
          <w:sz w:val="24"/>
          <w:szCs w:val="24"/>
        </w:rPr>
        <w:t xml:space="preserve"> </w:t>
      </w:r>
      <w:r w:rsidR="00CE09A6" w:rsidRPr="00705BD9">
        <w:rPr>
          <w:rFonts w:ascii="Times New Roman" w:hAnsi="Times New Roman" w:cs="Times New Roman"/>
          <w:b w:val="0"/>
          <w:sz w:val="24"/>
          <w:szCs w:val="24"/>
        </w:rPr>
        <w:t>Администрация муниципального образования</w:t>
      </w:r>
    </w:p>
    <w:p w:rsidR="00CE09A6" w:rsidRPr="00705BD9" w:rsidRDefault="00C071DA" w:rsidP="00C071DA">
      <w:pPr>
        <w:rPr>
          <w:rFonts w:ascii="Times New Roman" w:hAnsi="Times New Roman" w:cs="Times New Roman"/>
          <w:noProof/>
          <w:sz w:val="24"/>
          <w:szCs w:val="24"/>
        </w:rPr>
      </w:pPr>
      <w:r w:rsidRPr="00705BD9">
        <w:rPr>
          <w:rFonts w:ascii="Times New Roman" w:hAnsi="Times New Roman" w:cs="Times New Roman"/>
          <w:sz w:val="24"/>
          <w:szCs w:val="24"/>
        </w:rPr>
        <w:t xml:space="preserve">                                                </w:t>
      </w:r>
      <w:r w:rsidR="00CE09A6" w:rsidRPr="00705BD9">
        <w:rPr>
          <w:rFonts w:ascii="Times New Roman" w:hAnsi="Times New Roman" w:cs="Times New Roman"/>
          <w:sz w:val="24"/>
          <w:szCs w:val="24"/>
        </w:rPr>
        <w:t>«</w:t>
      </w:r>
      <w:r w:rsidR="005A457F" w:rsidRPr="00705BD9">
        <w:rPr>
          <w:rFonts w:ascii="Times New Roman" w:hAnsi="Times New Roman" w:cs="Times New Roman"/>
          <w:sz w:val="24"/>
          <w:szCs w:val="24"/>
        </w:rPr>
        <w:t>Хоринский</w:t>
      </w:r>
      <w:r w:rsidR="00CE09A6" w:rsidRPr="00705BD9">
        <w:rPr>
          <w:rFonts w:ascii="Times New Roman" w:hAnsi="Times New Roman" w:cs="Times New Roman"/>
          <w:sz w:val="24"/>
          <w:szCs w:val="24"/>
        </w:rPr>
        <w:t xml:space="preserve"> район» Республики Бурятия</w:t>
      </w: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noProof/>
          <w:sz w:val="24"/>
          <w:szCs w:val="24"/>
        </w:rPr>
      </w:pPr>
    </w:p>
    <w:tbl>
      <w:tblPr>
        <w:tblStyle w:val="aa"/>
        <w:tblpPr w:leftFromText="180" w:rightFromText="180" w:vertAnchor="text" w:horzAnchor="margin" w:tblpY="272"/>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FF7C3D" w:rsidRPr="00705BD9" w:rsidTr="00FF7C3D">
        <w:trPr>
          <w:trHeight w:val="250"/>
        </w:trPr>
        <w:tc>
          <w:tcPr>
            <w:tcW w:w="10011" w:type="dxa"/>
            <w:tcBorders>
              <w:top w:val="nil"/>
              <w:left w:val="nil"/>
              <w:bottom w:val="nil"/>
              <w:right w:val="nil"/>
            </w:tcBorders>
          </w:tcPr>
          <w:p w:rsidR="00FF7C3D" w:rsidRPr="00705BD9" w:rsidRDefault="00FF7C3D" w:rsidP="00FF7C3D">
            <w:pPr>
              <w:spacing w:line="360" w:lineRule="auto"/>
            </w:pPr>
            <w:r w:rsidRPr="00705BD9">
              <w:rPr>
                <w:b/>
                <w:caps/>
                <w:spacing w:val="20"/>
                <w:sz w:val="28"/>
                <w:szCs w:val="28"/>
              </w:rPr>
              <w:t>ПРОЕКТ ВНЕСЕНИЯ ИЗМЕНЕНИЙ</w:t>
            </w:r>
          </w:p>
        </w:tc>
      </w:tr>
      <w:tr w:rsidR="00FF7C3D" w:rsidRPr="00705BD9" w:rsidTr="00FF7C3D">
        <w:trPr>
          <w:trHeight w:val="448"/>
        </w:trPr>
        <w:tc>
          <w:tcPr>
            <w:tcW w:w="10011" w:type="dxa"/>
            <w:vMerge w:val="restart"/>
            <w:tcBorders>
              <w:top w:val="nil"/>
              <w:left w:val="nil"/>
              <w:bottom w:val="nil"/>
              <w:right w:val="nil"/>
            </w:tcBorders>
          </w:tcPr>
          <w:p w:rsidR="00FF7C3D" w:rsidRPr="00705BD9" w:rsidRDefault="00FF7C3D" w:rsidP="00FF7C3D">
            <w:pPr>
              <w:spacing w:line="360" w:lineRule="auto"/>
              <w:rPr>
                <w:b/>
                <w:caps/>
                <w:spacing w:val="20"/>
                <w:sz w:val="26"/>
                <w:szCs w:val="26"/>
              </w:rPr>
            </w:pPr>
            <w:r w:rsidRPr="00705BD9">
              <w:rPr>
                <w:b/>
                <w:caps/>
                <w:spacing w:val="20"/>
                <w:sz w:val="26"/>
                <w:szCs w:val="26"/>
              </w:rPr>
              <w:t>Правила землепользования и застройки МУНИЦИПАЛЬНОГО ОБРАЗОВАНИЯ СЕЛЬСКОЕ ПОСЕЛЕНИЕ «</w:t>
            </w:r>
            <w:r w:rsidR="000C20D7">
              <w:rPr>
                <w:b/>
                <w:caps/>
                <w:spacing w:val="20"/>
                <w:sz w:val="28"/>
                <w:szCs w:val="28"/>
              </w:rPr>
              <w:t>Краснопартизанское</w:t>
            </w:r>
            <w:r w:rsidRPr="00705BD9">
              <w:rPr>
                <w:b/>
                <w:caps/>
                <w:spacing w:val="20"/>
                <w:sz w:val="26"/>
                <w:szCs w:val="26"/>
              </w:rPr>
              <w:t>»</w:t>
            </w:r>
            <w:r w:rsidR="00547634" w:rsidRPr="00705BD9">
              <w:rPr>
                <w:b/>
                <w:caps/>
                <w:spacing w:val="20"/>
                <w:sz w:val="26"/>
                <w:szCs w:val="26"/>
              </w:rPr>
              <w:t xml:space="preserve"> </w:t>
            </w:r>
            <w:r w:rsidRPr="00705BD9">
              <w:rPr>
                <w:b/>
                <w:caps/>
                <w:spacing w:val="20"/>
                <w:sz w:val="26"/>
                <w:szCs w:val="26"/>
              </w:rPr>
              <w:t xml:space="preserve">МУНИЦИПАЛЬНОГО ОБРАЗОВАНИЯ </w:t>
            </w:r>
          </w:p>
          <w:p w:rsidR="00FF7C3D" w:rsidRPr="00705BD9" w:rsidRDefault="00FF7C3D" w:rsidP="005A457F">
            <w:pPr>
              <w:spacing w:line="360" w:lineRule="auto"/>
              <w:rPr>
                <w:sz w:val="26"/>
                <w:szCs w:val="26"/>
              </w:rPr>
            </w:pPr>
            <w:r w:rsidRPr="00705BD9">
              <w:rPr>
                <w:b/>
                <w:caps/>
                <w:spacing w:val="20"/>
                <w:sz w:val="26"/>
                <w:szCs w:val="26"/>
              </w:rPr>
              <w:t>«</w:t>
            </w:r>
            <w:r w:rsidR="005A457F" w:rsidRPr="00705BD9">
              <w:rPr>
                <w:b/>
                <w:caps/>
                <w:spacing w:val="20"/>
                <w:sz w:val="26"/>
                <w:szCs w:val="26"/>
              </w:rPr>
              <w:t>ХОРИНСКИЙ</w:t>
            </w:r>
            <w:r w:rsidRPr="00705BD9">
              <w:rPr>
                <w:b/>
                <w:caps/>
                <w:spacing w:val="20"/>
                <w:sz w:val="26"/>
                <w:szCs w:val="26"/>
              </w:rPr>
              <w:t xml:space="preserve"> РАЙОН» РЕСПУБЛИКИ БУРЯТИЯ</w:t>
            </w:r>
          </w:p>
        </w:tc>
      </w:tr>
      <w:tr w:rsidR="00FF7C3D" w:rsidRPr="00705BD9" w:rsidTr="00FF7C3D">
        <w:trPr>
          <w:trHeight w:val="345"/>
        </w:trPr>
        <w:tc>
          <w:tcPr>
            <w:tcW w:w="10011" w:type="dxa"/>
            <w:vMerge/>
            <w:tcBorders>
              <w:top w:val="nil"/>
              <w:left w:val="nil"/>
              <w:bottom w:val="nil"/>
              <w:right w:val="nil"/>
            </w:tcBorders>
          </w:tcPr>
          <w:p w:rsidR="00FF7C3D" w:rsidRPr="00705BD9" w:rsidRDefault="00FF7C3D" w:rsidP="00FF7C3D">
            <w:pPr>
              <w:spacing w:line="360" w:lineRule="auto"/>
            </w:pPr>
          </w:p>
        </w:tc>
      </w:tr>
      <w:tr w:rsidR="00FF7C3D" w:rsidRPr="00705BD9" w:rsidTr="00FF7C3D">
        <w:trPr>
          <w:trHeight w:val="1321"/>
        </w:trPr>
        <w:tc>
          <w:tcPr>
            <w:tcW w:w="10011" w:type="dxa"/>
            <w:vMerge/>
            <w:tcBorders>
              <w:top w:val="nil"/>
              <w:left w:val="nil"/>
              <w:bottom w:val="nil"/>
              <w:right w:val="nil"/>
            </w:tcBorders>
          </w:tcPr>
          <w:p w:rsidR="00FF7C3D" w:rsidRPr="00705BD9" w:rsidRDefault="00FF7C3D" w:rsidP="00FF7C3D">
            <w:pPr>
              <w:spacing w:line="360" w:lineRule="auto"/>
            </w:pPr>
          </w:p>
        </w:tc>
      </w:tr>
    </w:tbl>
    <w:p w:rsidR="00CE09A6" w:rsidRPr="00705BD9" w:rsidRDefault="00CE09A6" w:rsidP="00CE09A6">
      <w:pPr>
        <w:ind w:left="3969"/>
        <w:rPr>
          <w:rFonts w:ascii="Times New Roman" w:hAnsi="Times New Roman" w:cs="Times New Roman"/>
          <w:noProof/>
          <w:sz w:val="24"/>
          <w:szCs w:val="24"/>
        </w:rPr>
      </w:pPr>
    </w:p>
    <w:p w:rsidR="00CE09A6" w:rsidRPr="00705BD9" w:rsidRDefault="00CE09A6"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b/>
          <w:spacing w:val="40"/>
          <w:sz w:val="18"/>
          <w:szCs w:val="18"/>
        </w:rPr>
      </w:pPr>
    </w:p>
    <w:p w:rsidR="00C071DA" w:rsidRPr="00705BD9" w:rsidRDefault="00C071DA" w:rsidP="00FF7C3D">
      <w:pPr>
        <w:jc w:val="center"/>
        <w:rPr>
          <w:rFonts w:ascii="Times New Roman" w:hAnsi="Times New Roman" w:cs="Times New Roman"/>
          <w:b/>
          <w:noProof/>
          <w:sz w:val="28"/>
          <w:szCs w:val="28"/>
        </w:rPr>
      </w:pPr>
      <w:r w:rsidRPr="00705BD9">
        <w:rPr>
          <w:rFonts w:ascii="Times New Roman" w:hAnsi="Times New Roman" w:cs="Times New Roman"/>
          <w:b/>
          <w:noProof/>
          <w:sz w:val="28"/>
          <w:szCs w:val="28"/>
        </w:rPr>
        <w:t>ПОЯСНИТЕЛЬНАЯ ЗАПИСКА</w:t>
      </w: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b/>
          <w:spacing w:val="40"/>
          <w:sz w:val="18"/>
          <w:szCs w:val="18"/>
        </w:rPr>
      </w:pPr>
    </w:p>
    <w:p w:rsidR="00CE09A6" w:rsidRPr="00705BD9" w:rsidRDefault="00CE09A6" w:rsidP="00CE09A6">
      <w:pPr>
        <w:ind w:left="3969"/>
        <w:rPr>
          <w:rFonts w:ascii="Times New Roman" w:hAnsi="Times New Roman" w:cs="Times New Roman"/>
          <w:caps/>
          <w:sz w:val="24"/>
          <w:szCs w:val="24"/>
        </w:rPr>
      </w:pPr>
    </w:p>
    <w:p w:rsidR="00FF7C3D" w:rsidRPr="00705BD9" w:rsidRDefault="00FF7C3D" w:rsidP="00CE09A6">
      <w:pPr>
        <w:ind w:left="3969"/>
        <w:rPr>
          <w:rFonts w:ascii="Times New Roman" w:hAnsi="Times New Roman" w:cs="Times New Roman"/>
          <w:caps/>
          <w:sz w:val="24"/>
          <w:szCs w:val="24"/>
        </w:rPr>
      </w:pPr>
    </w:p>
    <w:p w:rsidR="00C071DA" w:rsidRPr="00705BD9" w:rsidRDefault="00C071DA"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caps/>
          <w:sz w:val="24"/>
          <w:szCs w:val="24"/>
        </w:rPr>
      </w:pPr>
    </w:p>
    <w:p w:rsidR="00CE09A6" w:rsidRPr="00705BD9" w:rsidRDefault="00CE09A6" w:rsidP="00CE09A6">
      <w:pPr>
        <w:ind w:left="3969"/>
        <w:rPr>
          <w:rFonts w:ascii="Times New Roman" w:hAnsi="Times New Roman" w:cs="Times New Roman"/>
          <w:caps/>
          <w:sz w:val="24"/>
          <w:szCs w:val="24"/>
        </w:rPr>
      </w:pPr>
    </w:p>
    <w:p w:rsidR="00FF7C3D" w:rsidRPr="00705BD9" w:rsidRDefault="00CE09A6" w:rsidP="00FF7C3D">
      <w:pPr>
        <w:ind w:left="567"/>
        <w:jc w:val="center"/>
        <w:rPr>
          <w:rFonts w:ascii="Times New Roman" w:hAnsi="Times New Roman" w:cs="Times New Roman"/>
          <w:caps/>
          <w:sz w:val="24"/>
          <w:szCs w:val="24"/>
        </w:rPr>
      </w:pPr>
      <w:r w:rsidRPr="00705BD9">
        <w:rPr>
          <w:rFonts w:ascii="Times New Roman" w:hAnsi="Times New Roman" w:cs="Times New Roman"/>
          <w:caps/>
          <w:sz w:val="24"/>
          <w:szCs w:val="24"/>
        </w:rPr>
        <w:t>2019 г.</w:t>
      </w:r>
    </w:p>
    <w:p w:rsidR="00FF7C3D" w:rsidRPr="00705BD9" w:rsidRDefault="00FF7C3D" w:rsidP="008E093D">
      <w:pPr>
        <w:pStyle w:val="af0"/>
        <w:numPr>
          <w:ilvl w:val="0"/>
          <w:numId w:val="11"/>
        </w:numPr>
        <w:spacing w:line="276" w:lineRule="auto"/>
        <w:jc w:val="center"/>
        <w:rPr>
          <w:rFonts w:ascii="Times New Roman" w:hAnsi="Times New Roman"/>
          <w:sz w:val="24"/>
          <w:szCs w:val="24"/>
        </w:rPr>
      </w:pPr>
      <w:r w:rsidRPr="00705BD9">
        <w:rPr>
          <w:rFonts w:ascii="Times New Roman" w:hAnsi="Times New Roman"/>
          <w:sz w:val="24"/>
          <w:szCs w:val="24"/>
        </w:rPr>
        <w:lastRenderedPageBreak/>
        <w:t>Цели разработки проекта Правил землепользования и застройки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w:t>
      </w:r>
      <w:r w:rsidR="00FC56F2" w:rsidRPr="00705BD9">
        <w:rPr>
          <w:rFonts w:ascii="Times New Roman" w:hAnsi="Times New Roman"/>
          <w:sz w:val="24"/>
          <w:szCs w:val="24"/>
        </w:rPr>
        <w:t xml:space="preserve">муниципального 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 </w:t>
      </w:r>
      <w:r w:rsidRPr="00705BD9">
        <w:rPr>
          <w:rFonts w:ascii="Times New Roman" w:hAnsi="Times New Roman"/>
          <w:sz w:val="24"/>
          <w:szCs w:val="24"/>
        </w:rPr>
        <w:t>Республики Бурятия</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Проект Правил землепользования и застройки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образования</w:t>
      </w:r>
      <w:r w:rsidRPr="00705BD9">
        <w:rPr>
          <w:rFonts w:ascii="Times New Roman" w:hAnsi="Times New Roman"/>
          <w:sz w:val="24"/>
          <w:szCs w:val="24"/>
        </w:rPr>
        <w:t xml:space="preserve">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 (далее также – проект Правил) разработан в целях реализации полномочий органов местного самоуправления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 по градостроительному зонированию территории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 определению основных направлений политики в сфере градостроительного и земельного регулирования в сельском поселении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xml:space="preserve">, Республики Бурятия.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Проект выполнен в 2019 году на основании муниципального контракта  </w:t>
      </w:r>
      <w:r w:rsidR="00547634" w:rsidRPr="00705BD9">
        <w:rPr>
          <w:rFonts w:ascii="Times New Roman" w:hAnsi="Times New Roman"/>
          <w:sz w:val="24"/>
          <w:szCs w:val="24"/>
        </w:rPr>
        <w:t>№ Ф.2019.411141 от 12.07.2019 г</w:t>
      </w:r>
      <w:r w:rsidRPr="00705BD9">
        <w:rPr>
          <w:rFonts w:ascii="Times New Roman" w:hAnsi="Times New Roman"/>
          <w:sz w:val="24"/>
          <w:szCs w:val="24"/>
        </w:rPr>
        <w:t>.</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Муниципальный заказчик: </w:t>
      </w:r>
      <w:r w:rsidR="00547634" w:rsidRPr="00705BD9">
        <w:rPr>
          <w:rFonts w:ascii="Times New Roman" w:hAnsi="Times New Roman"/>
          <w:sz w:val="24"/>
          <w:szCs w:val="24"/>
        </w:rPr>
        <w:t>Комитет по управлению муниципальным хозяйством и имуществом  «Хоринский район»</w:t>
      </w:r>
      <w:r w:rsidRPr="00705BD9">
        <w:rPr>
          <w:rFonts w:ascii="Times New Roman" w:hAnsi="Times New Roman"/>
          <w:sz w:val="24"/>
          <w:szCs w:val="24"/>
        </w:rPr>
        <w:t xml:space="preserve">.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Разработчики проекта: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Общество с ограниченной ответств</w:t>
      </w:r>
      <w:r w:rsidR="00F36721" w:rsidRPr="00705BD9">
        <w:rPr>
          <w:rFonts w:ascii="Times New Roman" w:hAnsi="Times New Roman"/>
          <w:sz w:val="24"/>
          <w:szCs w:val="24"/>
        </w:rPr>
        <w:t>енностью «Земельно-Кадастровая К</w:t>
      </w:r>
      <w:r w:rsidRPr="00705BD9">
        <w:rPr>
          <w:rFonts w:ascii="Times New Roman" w:hAnsi="Times New Roman"/>
          <w:sz w:val="24"/>
          <w:szCs w:val="24"/>
        </w:rPr>
        <w:t>омпания».</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Состав проекта: </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1) пояснительная записка;</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2) порядок применения правил землепользования и застройки;</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3) карта градостроительного зонирования;</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4) градостроительные регламенты.</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Обязательность принятия органами местного самоуправления правил землепользования и застройки определяется тремя основополагающими федеральными законами: Градостроительным кодексом Российской Федерации, Земельным кодексом Российской Федерации и Федеральным законом «Об общих принципах организации местного самоуправления в Российской Федерации» от 06 октября 2003 года № 131-ФЗ.</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xml:space="preserve">Вопрос о принятии органами местного самоуправления правил землепользования и застройки стал особенно актуальным в связи с тем, что в соответствии с частью 3 статьи 51 Градостроительного кодекса Российской Федерации, частью 1.4 статьи 3, пунктом 3 части 1 статьи 4 Федерального закона от 29.12.2004 №191-ФЗ «О введении в действие Градостроительного кодекса Российской Федерации» на территории сельских поселений после </w:t>
      </w:r>
      <w:r w:rsidR="00CE5E21" w:rsidRPr="00705BD9">
        <w:rPr>
          <w:rFonts w:ascii="Times New Roman" w:hAnsi="Times New Roman"/>
          <w:sz w:val="24"/>
          <w:szCs w:val="24"/>
        </w:rPr>
        <w:t>31 декабря 2017</w:t>
      </w:r>
      <w:r w:rsidRPr="00705BD9">
        <w:rPr>
          <w:rFonts w:ascii="Times New Roman" w:hAnsi="Times New Roman"/>
          <w:sz w:val="24"/>
          <w:szCs w:val="24"/>
        </w:rPr>
        <w:t xml:space="preserve"> года:</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t>- прекращаются полномочия глав администраций по изменению видов разрешённого использования земельных участков и объектов капитального строительства при отсутствии утверждённых правил землепользования и застройки</w:t>
      </w:r>
      <w:r w:rsidR="00CE5E21" w:rsidRPr="00705BD9">
        <w:rPr>
          <w:rFonts w:ascii="Times New Roman" w:hAnsi="Times New Roman"/>
          <w:sz w:val="24"/>
          <w:szCs w:val="24"/>
        </w:rPr>
        <w:t>.</w:t>
      </w:r>
    </w:p>
    <w:p w:rsidR="00FF7C3D" w:rsidRPr="00705BD9" w:rsidRDefault="00FF7C3D" w:rsidP="008E093D">
      <w:pPr>
        <w:pStyle w:val="ae"/>
        <w:spacing w:line="276" w:lineRule="auto"/>
        <w:rPr>
          <w:rFonts w:ascii="Times New Roman" w:hAnsi="Times New Roman"/>
          <w:sz w:val="24"/>
          <w:szCs w:val="24"/>
        </w:rPr>
      </w:pPr>
      <w:r w:rsidRPr="00705BD9">
        <w:rPr>
          <w:rFonts w:ascii="Times New Roman" w:hAnsi="Times New Roman"/>
          <w:sz w:val="24"/>
          <w:szCs w:val="24"/>
        </w:rPr>
        <w:lastRenderedPageBreak/>
        <w:t>Таким образом, отсутствие правил землепользования и застройки (далее также – Правил) с 31 декабря 2012 года парализует деятельность органов местного самоуправления в части регулирования застройки территории муниципального образования, что обуславливает необходимость скорейшего принятия правил землепользования и застройки в сельском поселении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w:t>
      </w:r>
    </w:p>
    <w:p w:rsidR="00FF7C3D" w:rsidRPr="00705BD9" w:rsidRDefault="00FF7C3D" w:rsidP="008E093D">
      <w:pPr>
        <w:pStyle w:val="af0"/>
        <w:spacing w:line="276" w:lineRule="auto"/>
        <w:ind w:firstLine="0"/>
        <w:jc w:val="center"/>
        <w:rPr>
          <w:rFonts w:ascii="Times New Roman" w:hAnsi="Times New Roman"/>
          <w:sz w:val="24"/>
          <w:szCs w:val="24"/>
        </w:rPr>
      </w:pPr>
    </w:p>
    <w:p w:rsidR="00FF7C3D" w:rsidRPr="00705BD9" w:rsidRDefault="00FF7C3D" w:rsidP="008E093D">
      <w:pPr>
        <w:pStyle w:val="af0"/>
        <w:spacing w:line="276" w:lineRule="auto"/>
        <w:ind w:firstLine="0"/>
        <w:jc w:val="center"/>
        <w:rPr>
          <w:rFonts w:ascii="Times New Roman" w:hAnsi="Times New Roman"/>
          <w:sz w:val="24"/>
          <w:szCs w:val="24"/>
        </w:rPr>
      </w:pPr>
      <w:r w:rsidRPr="00705BD9">
        <w:rPr>
          <w:rFonts w:ascii="Times New Roman" w:hAnsi="Times New Roman"/>
          <w:sz w:val="24"/>
          <w:szCs w:val="24"/>
        </w:rPr>
        <w:t>2. Материалы, использовавшиеся при подготовке проекта Правил землепользования и застройки сельского поселения «</w:t>
      </w:r>
      <w:proofErr w:type="spellStart"/>
      <w:r w:rsidR="000C20D7">
        <w:rPr>
          <w:rFonts w:ascii="Times New Roman" w:hAnsi="Times New Roman"/>
          <w:sz w:val="24"/>
          <w:szCs w:val="24"/>
        </w:rPr>
        <w:t>Краснопартизанское</w:t>
      </w:r>
      <w:proofErr w:type="spellEnd"/>
      <w:r w:rsidRPr="00705BD9">
        <w:rPr>
          <w:rFonts w:ascii="Times New Roman" w:hAnsi="Times New Roman"/>
          <w:sz w:val="24"/>
          <w:szCs w:val="24"/>
        </w:rPr>
        <w:t xml:space="preserve">» муниципального </w:t>
      </w:r>
      <w:r w:rsidR="00FC56F2" w:rsidRPr="00705BD9">
        <w:rPr>
          <w:rFonts w:ascii="Times New Roman" w:hAnsi="Times New Roman"/>
          <w:sz w:val="24"/>
          <w:szCs w:val="24"/>
        </w:rPr>
        <w:t xml:space="preserve">образования </w:t>
      </w:r>
      <w:r w:rsidR="005A457F" w:rsidRPr="00705BD9">
        <w:rPr>
          <w:rFonts w:ascii="Times New Roman" w:hAnsi="Times New Roman"/>
          <w:sz w:val="24"/>
          <w:szCs w:val="24"/>
        </w:rPr>
        <w:t>Хоринский</w:t>
      </w:r>
      <w:r w:rsidR="00FC56F2" w:rsidRPr="00705BD9">
        <w:rPr>
          <w:rFonts w:ascii="Times New Roman" w:hAnsi="Times New Roman"/>
          <w:sz w:val="24"/>
          <w:szCs w:val="24"/>
        </w:rPr>
        <w:t xml:space="preserve"> район</w:t>
      </w:r>
      <w:r w:rsidRPr="00705BD9">
        <w:rPr>
          <w:rFonts w:ascii="Times New Roman" w:hAnsi="Times New Roman"/>
          <w:sz w:val="24"/>
          <w:szCs w:val="24"/>
        </w:rPr>
        <w:t>, Республики Бурятия</w:t>
      </w:r>
    </w:p>
    <w:p w:rsidR="00FF7C3D" w:rsidRPr="00705BD9" w:rsidRDefault="00FF7C3D" w:rsidP="008E093D">
      <w:pPr>
        <w:pStyle w:val="ConsNormal"/>
        <w:widowControl/>
        <w:spacing w:line="276" w:lineRule="auto"/>
        <w:ind w:right="0" w:firstLine="680"/>
        <w:jc w:val="both"/>
        <w:rPr>
          <w:rFonts w:ascii="Times New Roman" w:hAnsi="Times New Roman" w:cs="Times New Roman"/>
          <w:i/>
          <w:sz w:val="24"/>
          <w:szCs w:val="24"/>
        </w:rPr>
      </w:pPr>
      <w:r w:rsidRPr="00705BD9">
        <w:rPr>
          <w:rFonts w:ascii="Times New Roman" w:hAnsi="Times New Roman" w:cs="Times New Roman"/>
          <w:i/>
          <w:sz w:val="24"/>
          <w:szCs w:val="24"/>
        </w:rPr>
        <w:t>Федеральные законы и иные нормативные правовые акты Российской Федерации:</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 xml:space="preserve">Градостроительный кодекс Российской Федерации (далее также  - </w:t>
      </w:r>
      <w:proofErr w:type="spellStart"/>
      <w:r w:rsidRPr="00705BD9">
        <w:rPr>
          <w:rFonts w:ascii="Times New Roman" w:hAnsi="Times New Roman"/>
          <w:sz w:val="24"/>
          <w:szCs w:val="24"/>
        </w:rPr>
        <w:t>ГрК</w:t>
      </w:r>
      <w:proofErr w:type="spellEnd"/>
      <w:r w:rsidRPr="00705BD9">
        <w:rPr>
          <w:rFonts w:ascii="Times New Roman" w:hAnsi="Times New Roman"/>
          <w:sz w:val="24"/>
          <w:szCs w:val="24"/>
        </w:rPr>
        <w:t xml:space="preserve"> РФ);</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Федеральный закон от 29.12.2004 №191-ФЗ "О введении в действие Градостроительного кодекса Российской Федерации";</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Земельный кодекс Российской Федерации (далее также  - ЗК РФ);</w:t>
      </w:r>
    </w:p>
    <w:p w:rsidR="00FF7C3D" w:rsidRPr="00705BD9" w:rsidRDefault="00FF7C3D" w:rsidP="008E093D">
      <w:pPr>
        <w:pStyle w:val="ae"/>
        <w:numPr>
          <w:ilvl w:val="0"/>
          <w:numId w:val="9"/>
        </w:numPr>
        <w:tabs>
          <w:tab w:val="left" w:pos="900"/>
        </w:tabs>
        <w:spacing w:line="276" w:lineRule="auto"/>
        <w:rPr>
          <w:rFonts w:ascii="Times New Roman" w:hAnsi="Times New Roman"/>
          <w:sz w:val="24"/>
          <w:szCs w:val="24"/>
        </w:rPr>
      </w:pPr>
      <w:r w:rsidRPr="00705BD9">
        <w:rPr>
          <w:rFonts w:ascii="Times New Roman" w:hAnsi="Times New Roman"/>
          <w:sz w:val="24"/>
          <w:szCs w:val="24"/>
        </w:rPr>
        <w:t>Федеральный закон от 25.10.2001 №137-ФЗ "О введении в действие Земельного кодекса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Гражданский кодекс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10.01.2002 №7-ФЗ "Об охране окружающей среды";</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14.03.1995 № 33-ФЗ "Об особо охраняемых природных территориях";</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22.07.2008 № 123-ФЗ "Технический регламент о требованиях пожарной безопасности";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24.11.1995 №181-ФЗ "О социальной защите инвалидов в Российской Федерации" и др.;</w:t>
      </w:r>
    </w:p>
    <w:p w:rsidR="00FC56F2" w:rsidRPr="00705BD9" w:rsidRDefault="00FC56F2" w:rsidP="00FC56F2">
      <w:pPr>
        <w:pStyle w:val="ad"/>
        <w:numPr>
          <w:ilvl w:val="0"/>
          <w:numId w:val="9"/>
        </w:numPr>
        <w:tabs>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31.12.2017 N 507-ФЗ "О внесении изменений в Градостроительный кодекс Российской Федерации и отдельные законодательные акты Российской Федерации";</w:t>
      </w:r>
    </w:p>
    <w:p w:rsidR="00FC56F2" w:rsidRPr="00705BD9" w:rsidRDefault="00FC56F2" w:rsidP="00FC56F2">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Федеральный закон от 23.06.2014 N 171-ФЗ "О внесении изменений в Земельный кодекс Российской Федерации и отдельные законодательные акты Российской Федерации";</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28.12.2010 № 820;</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 xml:space="preserve">Свод правил "СП 30-102-99. Планировка и застройка территорий малоэтажного жилищного строительства", принятый Постановлением Государственного комитета </w:t>
      </w:r>
      <w:r w:rsidRPr="00705BD9">
        <w:rPr>
          <w:rFonts w:ascii="Times New Roman" w:hAnsi="Times New Roman" w:cs="Times New Roman"/>
          <w:sz w:val="24"/>
          <w:szCs w:val="24"/>
        </w:rPr>
        <w:lastRenderedPageBreak/>
        <w:t>Российской Федерации по строительству и жилищно-коммунальному комплексу от 30.12.1999 № 94;</w:t>
      </w:r>
    </w:p>
    <w:p w:rsidR="00FF7C3D" w:rsidRPr="00705BD9"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w:t>
      </w:r>
      <w:r w:rsidR="00FC56F2" w:rsidRPr="00705BD9">
        <w:rPr>
          <w:rFonts w:ascii="Times New Roman" w:hAnsi="Times New Roman" w:cs="Times New Roman"/>
          <w:sz w:val="24"/>
          <w:szCs w:val="24"/>
        </w:rPr>
        <w:t>ий, сооружений и иных объектов";</w:t>
      </w:r>
    </w:p>
    <w:p w:rsidR="00FC56F2" w:rsidRPr="00705BD9" w:rsidRDefault="00FC56F2" w:rsidP="00FC56F2">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705BD9">
        <w:rPr>
          <w:rFonts w:ascii="Times New Roman" w:hAnsi="Times New Roman" w:cs="Times New Roman"/>
          <w:sz w:val="24"/>
          <w:szCs w:val="24"/>
        </w:rPr>
        <w:t>Приказ Минэкономразвития России от 01.09.2014 N 540 (ред. от 04.02.2019) "Об утверждении классификатора видов разрешенного использования земельных участков".</w:t>
      </w:r>
    </w:p>
    <w:p w:rsidR="008E093D" w:rsidRPr="00705BD9" w:rsidRDefault="008E093D" w:rsidP="008E093D">
      <w:pPr>
        <w:pStyle w:val="ad"/>
        <w:widowControl/>
        <w:tabs>
          <w:tab w:val="clear" w:pos="709"/>
          <w:tab w:val="left" w:pos="900"/>
        </w:tabs>
        <w:spacing w:line="276" w:lineRule="auto"/>
        <w:ind w:left="567" w:firstLine="0"/>
        <w:rPr>
          <w:rFonts w:ascii="Times New Roman" w:hAnsi="Times New Roman" w:cs="Times New Roman"/>
          <w:sz w:val="24"/>
          <w:szCs w:val="24"/>
        </w:rPr>
      </w:pPr>
    </w:p>
    <w:p w:rsidR="008E093D" w:rsidRPr="00705BD9" w:rsidRDefault="008E093D" w:rsidP="008E093D">
      <w:pPr>
        <w:shd w:val="clear" w:color="auto" w:fill="FFFFFF"/>
        <w:spacing w:line="276" w:lineRule="auto"/>
        <w:jc w:val="center"/>
        <w:rPr>
          <w:rFonts w:ascii="Times New Roman" w:eastAsia="Times New Roman" w:hAnsi="Times New Roman" w:cs="Times New Roman"/>
          <w:b/>
          <w:color w:val="000000"/>
          <w:sz w:val="24"/>
          <w:szCs w:val="24"/>
          <w:lang w:eastAsia="ru-RU"/>
        </w:rPr>
      </w:pPr>
      <w:r w:rsidRPr="00705BD9">
        <w:rPr>
          <w:rFonts w:ascii="Times New Roman" w:eastAsia="Times New Roman" w:hAnsi="Times New Roman" w:cs="Times New Roman"/>
          <w:b/>
          <w:color w:val="000000"/>
          <w:sz w:val="24"/>
          <w:szCs w:val="24"/>
          <w:lang w:eastAsia="ru-RU"/>
        </w:rPr>
        <w:t xml:space="preserve">3.  </w:t>
      </w:r>
      <w:r w:rsidRPr="00705BD9">
        <w:rPr>
          <w:rFonts w:ascii="Times New Roman" w:hAnsi="Times New Roman" w:cs="Times New Roman"/>
          <w:b/>
          <w:color w:val="000000"/>
          <w:sz w:val="24"/>
          <w:szCs w:val="24"/>
          <w:shd w:val="clear" w:color="auto" w:fill="FFFFFF"/>
        </w:rPr>
        <w:t>Внесение изменений в градостроительное зонирование</w:t>
      </w:r>
    </w:p>
    <w:p w:rsidR="008E093D" w:rsidRPr="00705BD9" w:rsidRDefault="008E093D" w:rsidP="008E093D">
      <w:pPr>
        <w:shd w:val="clear" w:color="auto" w:fill="FFFFFF"/>
        <w:spacing w:line="276" w:lineRule="auto"/>
        <w:ind w:firstLine="709"/>
        <w:jc w:val="both"/>
        <w:rPr>
          <w:rFonts w:ascii="Times New Roman" w:eastAsia="Times New Roman" w:hAnsi="Times New Roman" w:cs="Times New Roman"/>
          <w:color w:val="000000"/>
          <w:sz w:val="24"/>
          <w:szCs w:val="24"/>
          <w:lang w:eastAsia="ru-RU"/>
        </w:rPr>
      </w:pPr>
      <w:r w:rsidRPr="00705BD9">
        <w:rPr>
          <w:rFonts w:ascii="Times New Roman" w:eastAsia="Times New Roman" w:hAnsi="Times New Roman" w:cs="Times New Roman"/>
          <w:color w:val="000000"/>
          <w:sz w:val="24"/>
          <w:szCs w:val="24"/>
          <w:lang w:eastAsia="ru-RU"/>
        </w:rPr>
        <w:t>Предложения по внесению изменений в правила землепользования и  застройки в части вид</w:t>
      </w:r>
      <w:r w:rsidR="00B05A01" w:rsidRPr="00705BD9">
        <w:rPr>
          <w:rFonts w:ascii="Times New Roman" w:eastAsia="Times New Roman" w:hAnsi="Times New Roman" w:cs="Times New Roman"/>
          <w:color w:val="000000"/>
          <w:sz w:val="24"/>
          <w:szCs w:val="24"/>
          <w:lang w:eastAsia="ru-RU"/>
        </w:rPr>
        <w:t>ов и границ территориальных зон,</w:t>
      </w:r>
      <w:r w:rsidRPr="00705BD9">
        <w:rPr>
          <w:rFonts w:ascii="Times New Roman" w:eastAsia="Times New Roman" w:hAnsi="Times New Roman" w:cs="Times New Roman"/>
          <w:color w:val="000000"/>
          <w:sz w:val="24"/>
          <w:szCs w:val="24"/>
          <w:lang w:eastAsia="ru-RU"/>
        </w:rPr>
        <w:t xml:space="preserve"> установленных регламентов подготовлены в составе  материалов  по градостроительному обоснованию проекта о внесении изменений для направления в комиссию по подготовке правил землепользования и застройки поселения с целью корректировки в установленном порядке нормативно-правового акта местного самоуправления.</w:t>
      </w:r>
    </w:p>
    <w:p w:rsidR="008E093D" w:rsidRPr="00705BD9" w:rsidRDefault="008E093D" w:rsidP="007B40BE">
      <w:pPr>
        <w:shd w:val="clear" w:color="auto" w:fill="FFFFFF"/>
        <w:spacing w:after="0" w:line="276" w:lineRule="auto"/>
        <w:ind w:firstLine="708"/>
        <w:jc w:val="both"/>
        <w:rPr>
          <w:rFonts w:ascii="Times New Roman" w:hAnsi="Times New Roman" w:cs="Times New Roman"/>
          <w:sz w:val="24"/>
          <w:szCs w:val="24"/>
        </w:rPr>
      </w:pPr>
      <w:r w:rsidRPr="00705BD9">
        <w:rPr>
          <w:rFonts w:ascii="Times New Roman" w:eastAsia="Times New Roman" w:hAnsi="Times New Roman" w:cs="Times New Roman"/>
          <w:color w:val="000000"/>
          <w:sz w:val="24"/>
          <w:szCs w:val="24"/>
          <w:lang w:eastAsia="ru-RU"/>
        </w:rPr>
        <w:t>Проектом предлагается в соответствии с Муниципальным контрактом</w:t>
      </w:r>
      <w:r w:rsidRPr="00705BD9">
        <w:rPr>
          <w:rFonts w:ascii="Times New Roman" w:hAnsi="Times New Roman" w:cs="Times New Roman"/>
          <w:sz w:val="24"/>
          <w:szCs w:val="24"/>
        </w:rPr>
        <w:t xml:space="preserve"> </w:t>
      </w:r>
      <w:r w:rsidR="00547634" w:rsidRPr="00705BD9">
        <w:rPr>
          <w:rFonts w:ascii="Times New Roman" w:hAnsi="Times New Roman" w:cs="Times New Roman"/>
          <w:sz w:val="24"/>
          <w:szCs w:val="24"/>
        </w:rPr>
        <w:t>№ Ф.2019.411141 от 12.07.2019 г.</w:t>
      </w:r>
      <w:r w:rsidR="007B40BE" w:rsidRPr="00705BD9">
        <w:rPr>
          <w:rFonts w:ascii="Times New Roman" w:hAnsi="Times New Roman" w:cs="Times New Roman"/>
          <w:sz w:val="24"/>
          <w:szCs w:val="24"/>
        </w:rPr>
        <w:t xml:space="preserve">  «</w:t>
      </w:r>
      <w:r w:rsidR="00547634" w:rsidRPr="00705BD9">
        <w:rPr>
          <w:rFonts w:ascii="Times New Roman" w:hAnsi="Times New Roman" w:cs="Times New Roman"/>
          <w:sz w:val="24"/>
          <w:szCs w:val="24"/>
        </w:rPr>
        <w:t>Внесение изменений в документацию территориального планирования и градостроительного зонирования»</w:t>
      </w:r>
      <w:r w:rsidR="007B40BE" w:rsidRPr="00705BD9">
        <w:rPr>
          <w:rFonts w:ascii="Times New Roman" w:hAnsi="Times New Roman" w:cs="Times New Roman"/>
          <w:sz w:val="24"/>
          <w:szCs w:val="24"/>
        </w:rPr>
        <w:t xml:space="preserve"> сельского поселения «</w:t>
      </w:r>
      <w:proofErr w:type="spellStart"/>
      <w:r w:rsidR="000C20D7">
        <w:rPr>
          <w:rFonts w:ascii="Times New Roman" w:hAnsi="Times New Roman" w:cs="Times New Roman"/>
          <w:sz w:val="24"/>
          <w:szCs w:val="24"/>
        </w:rPr>
        <w:t>Краснопартизанское</w:t>
      </w:r>
      <w:proofErr w:type="spellEnd"/>
      <w:r w:rsidR="007B40BE" w:rsidRPr="00705BD9">
        <w:rPr>
          <w:rFonts w:ascii="Times New Roman" w:hAnsi="Times New Roman" w:cs="Times New Roman"/>
          <w:sz w:val="24"/>
          <w:szCs w:val="24"/>
        </w:rPr>
        <w:t xml:space="preserve">» </w:t>
      </w:r>
      <w:r w:rsidR="00FC56F2" w:rsidRPr="00705BD9">
        <w:rPr>
          <w:rFonts w:ascii="Times New Roman" w:hAnsi="Times New Roman" w:cs="Times New Roman"/>
          <w:sz w:val="24"/>
          <w:szCs w:val="24"/>
        </w:rPr>
        <w:t xml:space="preserve">муниципального образования </w:t>
      </w:r>
      <w:r w:rsidR="005A457F" w:rsidRPr="00705BD9">
        <w:rPr>
          <w:rFonts w:ascii="Times New Roman" w:hAnsi="Times New Roman" w:cs="Times New Roman"/>
          <w:sz w:val="24"/>
          <w:szCs w:val="24"/>
        </w:rPr>
        <w:t>Хоринский</w:t>
      </w:r>
      <w:r w:rsidR="00FC56F2" w:rsidRPr="00705BD9">
        <w:rPr>
          <w:rFonts w:ascii="Times New Roman" w:hAnsi="Times New Roman" w:cs="Times New Roman"/>
          <w:sz w:val="24"/>
          <w:szCs w:val="24"/>
        </w:rPr>
        <w:t xml:space="preserve"> район </w:t>
      </w:r>
      <w:r w:rsidR="007B40BE" w:rsidRPr="00705BD9">
        <w:rPr>
          <w:rFonts w:ascii="Times New Roman" w:hAnsi="Times New Roman" w:cs="Times New Roman"/>
          <w:sz w:val="24"/>
          <w:szCs w:val="24"/>
        </w:rPr>
        <w:t>Республики Бурятия.</w:t>
      </w:r>
    </w:p>
    <w:p w:rsidR="00FF7C3D" w:rsidRPr="00705BD9" w:rsidRDefault="00FF7C3D" w:rsidP="00CE09A6">
      <w:pPr>
        <w:ind w:left="567"/>
        <w:jc w:val="center"/>
        <w:rPr>
          <w:rFonts w:ascii="Times New Roman" w:hAnsi="Times New Roman" w:cs="Times New Roman"/>
          <w:caps/>
          <w:sz w:val="24"/>
          <w:szCs w:val="24"/>
        </w:rPr>
      </w:pPr>
    </w:p>
    <w:p w:rsidR="00CE09A6" w:rsidRPr="00705BD9" w:rsidRDefault="00CE09A6" w:rsidP="00CE09A6">
      <w:pPr>
        <w:ind w:left="567"/>
        <w:jc w:val="center"/>
        <w:rPr>
          <w:rFonts w:ascii="Times New Roman" w:hAnsi="Times New Roman" w:cs="Times New Roman"/>
          <w:caps/>
          <w:sz w:val="24"/>
          <w:szCs w:val="24"/>
        </w:rPr>
        <w:sectPr w:rsidR="00CE09A6" w:rsidRPr="00705BD9" w:rsidSect="00FF7C3D">
          <w:headerReference w:type="default" r:id="rId10"/>
          <w:pgSz w:w="11906" w:h="16838"/>
          <w:pgMar w:top="1134" w:right="851" w:bottom="1134" w:left="1701" w:header="709" w:footer="709" w:gutter="0"/>
          <w:cols w:space="708"/>
          <w:docGrid w:linePitch="360"/>
        </w:sectPr>
      </w:pPr>
    </w:p>
    <w:p w:rsidR="00CE09A6" w:rsidRPr="00705BD9" w:rsidRDefault="00CE09A6">
      <w:pPr>
        <w:rPr>
          <w:rFonts w:ascii="Times New Roman" w:eastAsia="Times New Roman" w:hAnsi="Times New Roman" w:cs="Times New Roman"/>
          <w:b/>
          <w:sz w:val="24"/>
          <w:szCs w:val="24"/>
          <w:lang w:eastAsia="ru-RU"/>
        </w:rPr>
      </w:pPr>
      <w:r w:rsidRPr="00705BD9">
        <w:rPr>
          <w:rFonts w:ascii="Times New Roman" w:hAnsi="Times New Roman" w:cs="Times New Roman"/>
          <w:noProof/>
          <w:lang w:eastAsia="ru-RU"/>
        </w:rPr>
        <w:lastRenderedPageBreak/>
        <w:drawing>
          <wp:anchor distT="0" distB="0" distL="114300" distR="114300" simplePos="0" relativeHeight="251659264" behindDoc="0" locked="0" layoutInCell="1" allowOverlap="1" wp14:anchorId="75BD92DA" wp14:editId="04B7AB49">
            <wp:simplePos x="0" y="0"/>
            <wp:positionH relativeFrom="column">
              <wp:posOffset>-71755</wp:posOffset>
            </wp:positionH>
            <wp:positionV relativeFrom="paragraph">
              <wp:posOffset>-607060</wp:posOffset>
            </wp:positionV>
            <wp:extent cx="7534275" cy="757555"/>
            <wp:effectExtent l="0" t="0" r="9525" b="4445"/>
            <wp:wrapSquare wrapText="bothSides"/>
            <wp:docPr id="2" name="Рисунок 2"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4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53D" w:rsidRPr="00705BD9" w:rsidRDefault="00547634" w:rsidP="00AA779C">
      <w:pPr>
        <w:pStyle w:val="ConsPlusTitle"/>
        <w:spacing w:before="120" w:after="120"/>
        <w:jc w:val="center"/>
        <w:rPr>
          <w:rFonts w:ascii="Times New Roman" w:hAnsi="Times New Roman" w:cs="Times New Roman"/>
          <w:sz w:val="24"/>
          <w:szCs w:val="24"/>
        </w:rPr>
      </w:pPr>
      <w:r w:rsidRPr="00705BD9">
        <w:rPr>
          <w:rFonts w:ascii="Times New Roman" w:hAnsi="Times New Roman" w:cs="Times New Roman"/>
          <w:noProof/>
        </w:rPr>
        <w:drawing>
          <wp:anchor distT="0" distB="0" distL="114300" distR="114300" simplePos="0" relativeHeight="251665408" behindDoc="1" locked="0" layoutInCell="1" allowOverlap="1" wp14:anchorId="1532CD30" wp14:editId="58F670B8">
            <wp:simplePos x="0" y="0"/>
            <wp:positionH relativeFrom="column">
              <wp:posOffset>1278255</wp:posOffset>
            </wp:positionH>
            <wp:positionV relativeFrom="paragraph">
              <wp:posOffset>-22860</wp:posOffset>
            </wp:positionV>
            <wp:extent cx="953770" cy="1188720"/>
            <wp:effectExtent l="0" t="0" r="0" b="0"/>
            <wp:wrapThrough wrapText="bothSides">
              <wp:wrapPolygon edited="0">
                <wp:start x="0" y="0"/>
                <wp:lineTo x="0" y="19731"/>
                <wp:lineTo x="9491" y="21115"/>
                <wp:lineTo x="11648" y="21115"/>
                <wp:lineTo x="21140" y="19731"/>
                <wp:lineTo x="2114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Khorinsk_rayon_(Buryat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770" cy="1188720"/>
                    </a:xfrm>
                    <a:prstGeom prst="rect">
                      <a:avLst/>
                    </a:prstGeom>
                  </pic:spPr>
                </pic:pic>
              </a:graphicData>
            </a:graphic>
            <wp14:sizeRelH relativeFrom="page">
              <wp14:pctWidth>0</wp14:pctWidth>
            </wp14:sizeRelH>
            <wp14:sizeRelV relativeFrom="page">
              <wp14:pctHeight>0</wp14:pctHeight>
            </wp14:sizeRelV>
          </wp:anchor>
        </w:drawing>
      </w:r>
      <w:r w:rsidR="00E1453D" w:rsidRPr="00705BD9">
        <w:rPr>
          <w:rFonts w:ascii="Times New Roman" w:hAnsi="Times New Roman" w:cs="Times New Roman"/>
          <w:noProof/>
        </w:rPr>
        <w:drawing>
          <wp:anchor distT="0" distB="0" distL="114300" distR="114300" simplePos="0" relativeHeight="251660288" behindDoc="1" locked="0" layoutInCell="1" allowOverlap="1" wp14:anchorId="014F2B39" wp14:editId="5539DE28">
            <wp:simplePos x="0" y="0"/>
            <wp:positionH relativeFrom="column">
              <wp:posOffset>1271270</wp:posOffset>
            </wp:positionH>
            <wp:positionV relativeFrom="paragraph">
              <wp:posOffset>85090</wp:posOffset>
            </wp:positionV>
            <wp:extent cx="814070" cy="1001395"/>
            <wp:effectExtent l="0" t="0" r="5080" b="8255"/>
            <wp:wrapThrough wrapText="bothSides">
              <wp:wrapPolygon edited="0">
                <wp:start x="0" y="0"/>
                <wp:lineTo x="0" y="21367"/>
                <wp:lineTo x="21229" y="21367"/>
                <wp:lineTo x="2122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Okinsky_District.jpg"/>
                    <pic:cNvPicPr/>
                  </pic:nvPicPr>
                  <pic:blipFill>
                    <a:blip r:embed="rId11">
                      <a:extLst>
                        <a:ext uri="{28A0092B-C50C-407E-A947-70E740481C1C}">
                          <a14:useLocalDpi xmlns:a14="http://schemas.microsoft.com/office/drawing/2010/main" val="0"/>
                        </a:ext>
                      </a:extLst>
                    </a:blip>
                    <a:stretch>
                      <a:fillRect/>
                    </a:stretch>
                  </pic:blipFill>
                  <pic:spPr>
                    <a:xfrm>
                      <a:off x="0" y="0"/>
                      <a:ext cx="814070" cy="1001395"/>
                    </a:xfrm>
                    <a:prstGeom prst="rect">
                      <a:avLst/>
                    </a:prstGeom>
                  </pic:spPr>
                </pic:pic>
              </a:graphicData>
            </a:graphic>
            <wp14:sizeRelH relativeFrom="page">
              <wp14:pctWidth>0</wp14:pctWidth>
            </wp14:sizeRelH>
            <wp14:sizeRelV relativeFrom="page">
              <wp14:pctHeight>0</wp14:pctHeight>
            </wp14:sizeRelV>
          </wp:anchor>
        </w:drawing>
      </w:r>
    </w:p>
    <w:p w:rsidR="00E1453D" w:rsidRPr="00705BD9" w:rsidRDefault="00E1453D" w:rsidP="00E1453D">
      <w:pPr>
        <w:ind w:left="3969"/>
        <w:rPr>
          <w:rFonts w:ascii="Times New Roman" w:hAnsi="Times New Roman" w:cs="Times New Roman"/>
          <w:sz w:val="24"/>
          <w:szCs w:val="24"/>
        </w:rPr>
      </w:pPr>
      <w:r w:rsidRPr="00705BD9">
        <w:rPr>
          <w:rFonts w:ascii="Times New Roman" w:hAnsi="Times New Roman" w:cs="Times New Roman"/>
          <w:sz w:val="24"/>
          <w:szCs w:val="24"/>
        </w:rPr>
        <w:t xml:space="preserve">Администрация муниципального образования </w:t>
      </w:r>
    </w:p>
    <w:p w:rsidR="00E1453D" w:rsidRPr="00705BD9" w:rsidRDefault="00E1453D" w:rsidP="00E1453D">
      <w:pPr>
        <w:ind w:left="3969"/>
        <w:rPr>
          <w:rFonts w:ascii="Times New Roman" w:hAnsi="Times New Roman" w:cs="Times New Roman"/>
          <w:noProof/>
          <w:sz w:val="24"/>
          <w:szCs w:val="24"/>
        </w:rPr>
      </w:pPr>
      <w:r w:rsidRPr="00705BD9">
        <w:rPr>
          <w:rFonts w:ascii="Times New Roman" w:hAnsi="Times New Roman" w:cs="Times New Roman"/>
          <w:sz w:val="24"/>
          <w:szCs w:val="24"/>
        </w:rPr>
        <w:t>«</w:t>
      </w:r>
      <w:r w:rsidR="005A457F" w:rsidRPr="00705BD9">
        <w:rPr>
          <w:rFonts w:ascii="Times New Roman" w:hAnsi="Times New Roman" w:cs="Times New Roman"/>
          <w:sz w:val="24"/>
          <w:szCs w:val="24"/>
        </w:rPr>
        <w:t>Хоринский</w:t>
      </w:r>
      <w:r w:rsidRPr="00705BD9">
        <w:rPr>
          <w:rFonts w:ascii="Times New Roman" w:hAnsi="Times New Roman" w:cs="Times New Roman"/>
          <w:sz w:val="24"/>
          <w:szCs w:val="24"/>
        </w:rPr>
        <w:t xml:space="preserve"> район» Республики Бурятия</w:t>
      </w:r>
      <w:r w:rsidRPr="00705BD9">
        <w:rPr>
          <w:rFonts w:ascii="Times New Roman" w:hAnsi="Times New Roman" w:cs="Times New Roman"/>
          <w:noProof/>
          <w:sz w:val="24"/>
          <w:szCs w:val="24"/>
        </w:rPr>
        <w:t xml:space="preserve"> </w:t>
      </w: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p w:rsidR="00E1453D" w:rsidRPr="00705BD9" w:rsidRDefault="00E1453D" w:rsidP="00E1453D">
      <w:pPr>
        <w:ind w:left="3969"/>
        <w:rPr>
          <w:rFonts w:ascii="Times New Roman" w:hAnsi="Times New Roman" w:cs="Times New Roman"/>
          <w:noProof/>
          <w:sz w:val="24"/>
          <w:szCs w:val="24"/>
        </w:rPr>
      </w:pPr>
    </w:p>
    <w:tbl>
      <w:tblPr>
        <w:tblStyle w:val="aa"/>
        <w:tblW w:w="10011"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E1453D" w:rsidRPr="00705BD9" w:rsidTr="00E1453D">
        <w:trPr>
          <w:trHeight w:val="250"/>
        </w:trPr>
        <w:tc>
          <w:tcPr>
            <w:tcW w:w="10011" w:type="dxa"/>
            <w:tcBorders>
              <w:top w:val="nil"/>
              <w:left w:val="nil"/>
              <w:bottom w:val="nil"/>
              <w:right w:val="nil"/>
            </w:tcBorders>
          </w:tcPr>
          <w:p w:rsidR="00E1453D" w:rsidRPr="00705BD9" w:rsidRDefault="00E1453D" w:rsidP="00E1453D">
            <w:pPr>
              <w:spacing w:line="360" w:lineRule="auto"/>
            </w:pPr>
            <w:r w:rsidRPr="00705BD9">
              <w:rPr>
                <w:b/>
                <w:caps/>
                <w:spacing w:val="20"/>
                <w:sz w:val="28"/>
                <w:szCs w:val="28"/>
              </w:rPr>
              <w:t>ПРОЕКТ ВНЕСЕНИЯ ИЗМЕНЕНИЙ</w:t>
            </w:r>
          </w:p>
        </w:tc>
      </w:tr>
      <w:tr w:rsidR="00E1453D" w:rsidRPr="00705BD9" w:rsidTr="00E1453D">
        <w:trPr>
          <w:trHeight w:val="448"/>
        </w:trPr>
        <w:tc>
          <w:tcPr>
            <w:tcW w:w="10011" w:type="dxa"/>
            <w:vMerge w:val="restart"/>
            <w:tcBorders>
              <w:top w:val="nil"/>
              <w:left w:val="nil"/>
              <w:bottom w:val="nil"/>
              <w:right w:val="nil"/>
            </w:tcBorders>
          </w:tcPr>
          <w:p w:rsidR="00E1453D" w:rsidRPr="00705BD9" w:rsidRDefault="00E1453D" w:rsidP="00E1453D">
            <w:pPr>
              <w:spacing w:line="360" w:lineRule="auto"/>
              <w:rPr>
                <w:b/>
                <w:caps/>
                <w:spacing w:val="20"/>
                <w:sz w:val="26"/>
                <w:szCs w:val="26"/>
              </w:rPr>
            </w:pPr>
            <w:r w:rsidRPr="00705BD9">
              <w:rPr>
                <w:b/>
                <w:caps/>
                <w:spacing w:val="20"/>
                <w:sz w:val="26"/>
                <w:szCs w:val="26"/>
              </w:rPr>
              <w:t>Правила землепользования и застройки МУНИЦИПАЛЬНОГО ОБРАЗОВАНИЯ СЕЛЬСКОЕ ПОСЕЛЕНИЕ «</w:t>
            </w:r>
            <w:r w:rsidR="000C20D7">
              <w:rPr>
                <w:b/>
                <w:caps/>
                <w:spacing w:val="20"/>
                <w:sz w:val="28"/>
                <w:szCs w:val="28"/>
              </w:rPr>
              <w:t>Краснопартизанское</w:t>
            </w:r>
            <w:r w:rsidRPr="00705BD9">
              <w:rPr>
                <w:b/>
                <w:caps/>
                <w:spacing w:val="20"/>
                <w:sz w:val="28"/>
                <w:szCs w:val="28"/>
              </w:rPr>
              <w:t xml:space="preserve"> </w:t>
            </w:r>
            <w:r w:rsidRPr="00705BD9">
              <w:rPr>
                <w:b/>
                <w:caps/>
                <w:spacing w:val="20"/>
                <w:sz w:val="26"/>
                <w:szCs w:val="26"/>
              </w:rPr>
              <w:t xml:space="preserve">»МУНИЦИПАЛЬНОГО ОБРАЗОВАНИЯ </w:t>
            </w:r>
          </w:p>
          <w:p w:rsidR="00E1453D" w:rsidRPr="00705BD9" w:rsidRDefault="00E1453D" w:rsidP="00B05A01">
            <w:pPr>
              <w:spacing w:line="360" w:lineRule="auto"/>
              <w:rPr>
                <w:sz w:val="26"/>
                <w:szCs w:val="26"/>
              </w:rPr>
            </w:pPr>
            <w:r w:rsidRPr="00705BD9">
              <w:rPr>
                <w:b/>
                <w:caps/>
                <w:spacing w:val="20"/>
                <w:sz w:val="26"/>
                <w:szCs w:val="26"/>
              </w:rPr>
              <w:t>«</w:t>
            </w:r>
            <w:r w:rsidR="005A457F" w:rsidRPr="00705BD9">
              <w:rPr>
                <w:b/>
                <w:caps/>
                <w:spacing w:val="20"/>
                <w:sz w:val="26"/>
                <w:szCs w:val="26"/>
              </w:rPr>
              <w:t>Хоринский</w:t>
            </w:r>
            <w:r w:rsidRPr="00705BD9">
              <w:rPr>
                <w:b/>
                <w:caps/>
                <w:spacing w:val="20"/>
                <w:sz w:val="26"/>
                <w:szCs w:val="26"/>
              </w:rPr>
              <w:t xml:space="preserve"> РАЙОН» РЕСПУБЛИКИ БУРЯТИЯ</w:t>
            </w:r>
          </w:p>
        </w:tc>
      </w:tr>
      <w:tr w:rsidR="00E1453D" w:rsidRPr="00705BD9" w:rsidTr="00E1453D">
        <w:trPr>
          <w:trHeight w:val="345"/>
        </w:trPr>
        <w:tc>
          <w:tcPr>
            <w:tcW w:w="10011" w:type="dxa"/>
            <w:vMerge/>
            <w:tcBorders>
              <w:top w:val="nil"/>
              <w:left w:val="nil"/>
              <w:bottom w:val="nil"/>
              <w:right w:val="nil"/>
            </w:tcBorders>
          </w:tcPr>
          <w:p w:rsidR="00E1453D" w:rsidRPr="00705BD9" w:rsidRDefault="00E1453D" w:rsidP="00E1453D">
            <w:pPr>
              <w:spacing w:line="360" w:lineRule="auto"/>
            </w:pPr>
          </w:p>
        </w:tc>
      </w:tr>
      <w:tr w:rsidR="00E1453D" w:rsidRPr="00705BD9" w:rsidTr="00E1453D">
        <w:trPr>
          <w:trHeight w:val="1321"/>
        </w:trPr>
        <w:tc>
          <w:tcPr>
            <w:tcW w:w="10011" w:type="dxa"/>
            <w:vMerge/>
            <w:tcBorders>
              <w:top w:val="nil"/>
              <w:left w:val="nil"/>
              <w:bottom w:val="nil"/>
              <w:right w:val="nil"/>
            </w:tcBorders>
          </w:tcPr>
          <w:p w:rsidR="00E1453D" w:rsidRPr="00705BD9" w:rsidRDefault="00E1453D" w:rsidP="00E1453D">
            <w:pPr>
              <w:spacing w:line="360" w:lineRule="auto"/>
            </w:pPr>
          </w:p>
        </w:tc>
      </w:tr>
    </w:tbl>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spacing w:line="276" w:lineRule="auto"/>
        <w:ind w:left="6379"/>
        <w:rPr>
          <w:rFonts w:ascii="Times New Roman" w:hAnsi="Times New Roman" w:cs="Times New Roman"/>
          <w:b/>
          <w:caps/>
          <w:spacing w:val="40"/>
          <w:sz w:val="18"/>
          <w:szCs w:val="18"/>
        </w:rPr>
      </w:pPr>
      <w:r w:rsidRPr="00705BD9">
        <w:rPr>
          <w:rFonts w:ascii="Times New Roman" w:hAnsi="Times New Roman" w:cs="Times New Roman"/>
          <w:b/>
          <w:spacing w:val="40"/>
          <w:sz w:val="18"/>
          <w:szCs w:val="18"/>
        </w:rPr>
        <w:t>УТВЕРЖДЕНЫ</w:t>
      </w:r>
    </w:p>
    <w:p w:rsidR="00E1453D" w:rsidRPr="00705BD9" w:rsidRDefault="00CE5E21"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Решением</w:t>
      </w:r>
      <w:r w:rsidR="00E1453D" w:rsidRPr="00705BD9">
        <w:rPr>
          <w:rFonts w:ascii="Times New Roman" w:hAnsi="Times New Roman" w:cs="Times New Roman"/>
          <w:b/>
          <w:sz w:val="18"/>
          <w:szCs w:val="18"/>
        </w:rPr>
        <w:t xml:space="preserve"> совета депутатов </w:t>
      </w:r>
    </w:p>
    <w:p w:rsidR="00E1453D" w:rsidRPr="00705BD9" w:rsidRDefault="00E1453D"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муниципального образования</w:t>
      </w:r>
    </w:p>
    <w:p w:rsidR="00E1453D" w:rsidRPr="00705BD9" w:rsidRDefault="00CE5E21"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 xml:space="preserve"> </w:t>
      </w:r>
      <w:r w:rsidR="005A457F" w:rsidRPr="00705BD9">
        <w:rPr>
          <w:rFonts w:ascii="Times New Roman" w:hAnsi="Times New Roman" w:cs="Times New Roman"/>
          <w:b/>
          <w:sz w:val="18"/>
          <w:szCs w:val="18"/>
        </w:rPr>
        <w:t>Хоринский</w:t>
      </w:r>
      <w:r w:rsidRPr="00705BD9">
        <w:rPr>
          <w:rFonts w:ascii="Times New Roman" w:hAnsi="Times New Roman" w:cs="Times New Roman"/>
          <w:b/>
          <w:sz w:val="18"/>
          <w:szCs w:val="18"/>
        </w:rPr>
        <w:t xml:space="preserve"> район</w:t>
      </w:r>
    </w:p>
    <w:p w:rsidR="00E1453D" w:rsidRPr="00705BD9" w:rsidRDefault="00CE5E21" w:rsidP="00E1453D">
      <w:pPr>
        <w:spacing w:line="276" w:lineRule="auto"/>
        <w:ind w:left="6379"/>
        <w:rPr>
          <w:rFonts w:ascii="Times New Roman" w:hAnsi="Times New Roman" w:cs="Times New Roman"/>
          <w:b/>
          <w:sz w:val="18"/>
          <w:szCs w:val="18"/>
        </w:rPr>
      </w:pPr>
      <w:r w:rsidRPr="00705BD9">
        <w:rPr>
          <w:rFonts w:ascii="Times New Roman" w:hAnsi="Times New Roman" w:cs="Times New Roman"/>
          <w:b/>
          <w:sz w:val="18"/>
          <w:szCs w:val="18"/>
        </w:rPr>
        <w:t>Республики Бурятия</w:t>
      </w:r>
    </w:p>
    <w:p w:rsidR="00E1453D" w:rsidRPr="00705BD9" w:rsidRDefault="0067196A" w:rsidP="00E1453D">
      <w:pPr>
        <w:spacing w:line="276" w:lineRule="auto"/>
        <w:ind w:left="6379"/>
        <w:rPr>
          <w:rFonts w:ascii="Times New Roman" w:hAnsi="Times New Roman" w:cs="Times New Roman"/>
          <w:caps/>
          <w:sz w:val="24"/>
          <w:szCs w:val="24"/>
        </w:rPr>
      </w:pPr>
      <w:bookmarkStart w:id="0" w:name="_GoBack"/>
      <w:r w:rsidRPr="00705BD9">
        <w:rPr>
          <w:rFonts w:ascii="Times New Roman" w:hAnsi="Times New Roman" w:cs="Times New Roman"/>
          <w:b/>
          <w:sz w:val="18"/>
          <w:szCs w:val="18"/>
        </w:rPr>
        <w:t xml:space="preserve">№ </w:t>
      </w:r>
      <w:r w:rsidR="007D5226">
        <w:rPr>
          <w:rFonts w:ascii="Times New Roman" w:hAnsi="Times New Roman" w:cs="Times New Roman"/>
          <w:b/>
          <w:sz w:val="18"/>
          <w:szCs w:val="18"/>
        </w:rPr>
        <w:t xml:space="preserve">5-14/19 </w:t>
      </w:r>
      <w:r w:rsidRPr="00705BD9">
        <w:rPr>
          <w:rFonts w:ascii="Times New Roman" w:hAnsi="Times New Roman" w:cs="Times New Roman"/>
          <w:b/>
          <w:sz w:val="18"/>
          <w:szCs w:val="18"/>
        </w:rPr>
        <w:t>от «</w:t>
      </w:r>
      <w:r w:rsidR="007D5226">
        <w:rPr>
          <w:rFonts w:ascii="Times New Roman" w:hAnsi="Times New Roman" w:cs="Times New Roman"/>
          <w:b/>
          <w:sz w:val="18"/>
          <w:szCs w:val="18"/>
        </w:rPr>
        <w:t>04</w:t>
      </w:r>
      <w:r w:rsidRPr="00705BD9">
        <w:rPr>
          <w:rFonts w:ascii="Times New Roman" w:hAnsi="Times New Roman" w:cs="Times New Roman"/>
          <w:b/>
          <w:sz w:val="18"/>
          <w:szCs w:val="18"/>
        </w:rPr>
        <w:t>»</w:t>
      </w:r>
      <w:r w:rsidR="007D5226">
        <w:rPr>
          <w:rFonts w:ascii="Times New Roman" w:hAnsi="Times New Roman" w:cs="Times New Roman"/>
          <w:b/>
          <w:sz w:val="18"/>
          <w:szCs w:val="18"/>
        </w:rPr>
        <w:t xml:space="preserve"> декабря</w:t>
      </w:r>
      <w:r w:rsidRPr="00705BD9">
        <w:rPr>
          <w:rFonts w:ascii="Times New Roman" w:hAnsi="Times New Roman" w:cs="Times New Roman"/>
          <w:b/>
          <w:sz w:val="18"/>
          <w:szCs w:val="18"/>
        </w:rPr>
        <w:t xml:space="preserve"> 20</w:t>
      </w:r>
      <w:r w:rsidR="007D5226">
        <w:rPr>
          <w:rFonts w:ascii="Times New Roman" w:hAnsi="Times New Roman" w:cs="Times New Roman"/>
          <w:b/>
          <w:sz w:val="18"/>
          <w:szCs w:val="18"/>
        </w:rPr>
        <w:t xml:space="preserve">19 </w:t>
      </w:r>
      <w:r w:rsidRPr="00705BD9">
        <w:rPr>
          <w:rFonts w:ascii="Times New Roman" w:hAnsi="Times New Roman" w:cs="Times New Roman"/>
          <w:b/>
          <w:sz w:val="18"/>
          <w:szCs w:val="18"/>
        </w:rPr>
        <w:t>г.</w:t>
      </w:r>
    </w:p>
    <w:bookmarkEnd w:id="0"/>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CE5E21" w:rsidRPr="00705BD9" w:rsidRDefault="00CE5E21" w:rsidP="00E1453D">
      <w:pPr>
        <w:ind w:left="3969"/>
        <w:rPr>
          <w:rFonts w:ascii="Times New Roman" w:hAnsi="Times New Roman" w:cs="Times New Roman"/>
          <w:caps/>
          <w:sz w:val="24"/>
          <w:szCs w:val="24"/>
        </w:rPr>
      </w:pPr>
    </w:p>
    <w:p w:rsidR="00CE5E21" w:rsidRPr="00705BD9" w:rsidRDefault="00CE5E21"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3969"/>
        <w:rPr>
          <w:rFonts w:ascii="Times New Roman" w:hAnsi="Times New Roman" w:cs="Times New Roman"/>
          <w:caps/>
          <w:sz w:val="24"/>
          <w:szCs w:val="24"/>
        </w:rPr>
      </w:pPr>
    </w:p>
    <w:p w:rsidR="00E1453D" w:rsidRPr="00705BD9" w:rsidRDefault="00E1453D" w:rsidP="00E1453D">
      <w:pPr>
        <w:ind w:left="567"/>
        <w:jc w:val="center"/>
        <w:rPr>
          <w:rFonts w:ascii="Times New Roman" w:hAnsi="Times New Roman" w:cs="Times New Roman"/>
          <w:caps/>
          <w:sz w:val="24"/>
          <w:szCs w:val="24"/>
        </w:rPr>
        <w:sectPr w:rsidR="00E1453D" w:rsidRPr="00705BD9" w:rsidSect="00E1453D">
          <w:pgSz w:w="11906" w:h="16838"/>
          <w:pgMar w:top="567" w:right="567" w:bottom="567" w:left="567" w:header="709" w:footer="709" w:gutter="0"/>
          <w:cols w:space="708"/>
          <w:docGrid w:linePitch="360"/>
        </w:sectPr>
      </w:pPr>
      <w:r w:rsidRPr="00705BD9">
        <w:rPr>
          <w:rFonts w:ascii="Times New Roman" w:hAnsi="Times New Roman" w:cs="Times New Roman"/>
          <w:caps/>
          <w:sz w:val="24"/>
          <w:szCs w:val="24"/>
        </w:rPr>
        <w:t>2019 г.</w:t>
      </w:r>
    </w:p>
    <w:p w:rsidR="00AA779C" w:rsidRPr="00705BD9" w:rsidRDefault="00AA779C" w:rsidP="00AA779C">
      <w:pPr>
        <w:pStyle w:val="ConsPlusTitle"/>
        <w:spacing w:before="120" w:after="120"/>
        <w:jc w:val="center"/>
        <w:rPr>
          <w:rFonts w:ascii="Times New Roman" w:hAnsi="Times New Roman" w:cs="Times New Roman"/>
          <w:sz w:val="24"/>
          <w:szCs w:val="24"/>
        </w:rPr>
      </w:pPr>
      <w:r w:rsidRPr="00705BD9">
        <w:rPr>
          <w:rFonts w:ascii="Times New Roman" w:hAnsi="Times New Roman" w:cs="Times New Roman"/>
          <w:sz w:val="24"/>
          <w:szCs w:val="24"/>
        </w:rPr>
        <w:lastRenderedPageBreak/>
        <w:t>СОДЕРЖАНИЕ</w:t>
      </w:r>
    </w:p>
    <w:p w:rsidR="00AA779C" w:rsidRPr="00705BD9" w:rsidRDefault="00AA779C" w:rsidP="00AA779C">
      <w:pPr>
        <w:pStyle w:val="ConsPlusNormal"/>
        <w:jc w:val="both"/>
        <w:outlineLvl w:val="1"/>
        <w:rPr>
          <w:rFonts w:ascii="Times New Roman" w:hAnsi="Times New Roman" w:cs="Times New Roman"/>
          <w:sz w:val="24"/>
          <w:szCs w:val="24"/>
        </w:rPr>
      </w:pPr>
      <w:r w:rsidRPr="00705BD9">
        <w:rPr>
          <w:rFonts w:ascii="Times New Roman" w:hAnsi="Times New Roman" w:cs="Times New Roman"/>
          <w:sz w:val="24"/>
          <w:szCs w:val="24"/>
        </w:rPr>
        <w:t>Глава I. ПОРЯДОК ПРИМЕНЕНИЯ ПРАВИЛ ЗЕМЛЕПОЛЬЗОВАНИЯ И ЗАСТРОЙКИ И ВНЕСЕНИЯ В НИХ ИЗМЕНЕНИЙ</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 Регулирование землепользования и застройки органами местного самоуправления</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3. Подготовка документации по планировке территории органами местного самоуправления</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4. Проведение публичных слушаний по вопросам землепользования и застройки</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5. Внесение изменений в правила землепользования и застройки</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6. Регулирование иных вопросов землепользования и застройки</w:t>
      </w:r>
    </w:p>
    <w:p w:rsidR="00AA779C" w:rsidRPr="00705BD9" w:rsidRDefault="00AA779C" w:rsidP="00AA779C">
      <w:pPr>
        <w:pStyle w:val="ConsPlusNormal"/>
        <w:ind w:left="567"/>
        <w:jc w:val="both"/>
        <w:outlineLvl w:val="2"/>
        <w:rPr>
          <w:rFonts w:ascii="Times New Roman" w:hAnsi="Times New Roman" w:cs="Times New Roman"/>
          <w:sz w:val="24"/>
          <w:szCs w:val="24"/>
        </w:rPr>
      </w:pPr>
    </w:p>
    <w:p w:rsidR="00AA779C" w:rsidRPr="00705BD9" w:rsidRDefault="00AA779C" w:rsidP="00AA779C">
      <w:pPr>
        <w:pStyle w:val="ConsPlusNormal"/>
        <w:jc w:val="both"/>
        <w:outlineLvl w:val="1"/>
        <w:rPr>
          <w:rFonts w:ascii="Times New Roman" w:hAnsi="Times New Roman" w:cs="Times New Roman"/>
          <w:sz w:val="24"/>
          <w:szCs w:val="24"/>
        </w:rPr>
      </w:pPr>
      <w:r w:rsidRPr="00705BD9">
        <w:rPr>
          <w:rFonts w:ascii="Times New Roman" w:hAnsi="Times New Roman" w:cs="Times New Roman"/>
          <w:sz w:val="24"/>
          <w:szCs w:val="24"/>
        </w:rPr>
        <w:t>Глава II. КАРТА ГРАДОСТРОИТЕЛЬНОГО ЗОНИРОВАНИЯ</w:t>
      </w:r>
    </w:p>
    <w:p w:rsidR="00AA779C" w:rsidRPr="00705BD9" w:rsidRDefault="00AA779C" w:rsidP="00AA779C">
      <w:pPr>
        <w:pStyle w:val="ConsPlusNormal"/>
        <w:ind w:firstLine="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7. Виды и состав территориальных зон</w:t>
      </w:r>
    </w:p>
    <w:p w:rsidR="00AA779C" w:rsidRPr="00705BD9" w:rsidRDefault="00AA779C" w:rsidP="00AA779C">
      <w:pPr>
        <w:pStyle w:val="ConsPlusNormal"/>
        <w:ind w:firstLine="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8. Карта градостроительного зонирования</w:t>
      </w:r>
    </w:p>
    <w:p w:rsidR="00AA779C" w:rsidRPr="00705BD9" w:rsidRDefault="00AA779C" w:rsidP="00AA779C">
      <w:pPr>
        <w:pStyle w:val="ConsPlusNormal"/>
        <w:ind w:firstLine="567"/>
        <w:jc w:val="both"/>
        <w:outlineLvl w:val="2"/>
        <w:rPr>
          <w:rFonts w:ascii="Times New Roman" w:hAnsi="Times New Roman" w:cs="Times New Roman"/>
          <w:sz w:val="24"/>
          <w:szCs w:val="24"/>
        </w:rPr>
      </w:pPr>
    </w:p>
    <w:p w:rsidR="00AA779C" w:rsidRPr="00705BD9" w:rsidRDefault="00AA779C" w:rsidP="00AA779C">
      <w:pPr>
        <w:pStyle w:val="ConsPlusNormal"/>
        <w:jc w:val="both"/>
        <w:outlineLvl w:val="1"/>
        <w:rPr>
          <w:rFonts w:ascii="Times New Roman" w:hAnsi="Times New Roman" w:cs="Times New Roman"/>
          <w:sz w:val="24"/>
          <w:szCs w:val="24"/>
        </w:rPr>
      </w:pPr>
      <w:r w:rsidRPr="00705BD9">
        <w:rPr>
          <w:rFonts w:ascii="Times New Roman" w:hAnsi="Times New Roman" w:cs="Times New Roman"/>
          <w:sz w:val="24"/>
          <w:szCs w:val="24"/>
        </w:rPr>
        <w:t>Глава III. ГРАДОСТРОИТЕЛЬНЫЕ РЕГЛАМЕНТЫ</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9. Градостроительный регламент</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10. Виды разрешенного использования земельных участков и объектов капитального строительства</w:t>
      </w:r>
    </w:p>
    <w:p w:rsidR="00AA779C" w:rsidRPr="00705BD9" w:rsidRDefault="00AA779C" w:rsidP="00AA779C">
      <w:pPr>
        <w:pStyle w:val="ConsPlusNormal"/>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779C" w:rsidRPr="00705BD9" w:rsidRDefault="00AA779C" w:rsidP="00AA779C">
      <w:pPr>
        <w:pStyle w:val="ConsPlusNormal"/>
        <w:ind w:firstLine="567"/>
        <w:jc w:val="both"/>
        <w:outlineLvl w:val="2"/>
        <w:rPr>
          <w:rFonts w:ascii="Times New Roman" w:hAnsi="Times New Roman" w:cs="Times New Roman"/>
          <w:sz w:val="24"/>
          <w:szCs w:val="24"/>
        </w:rPr>
      </w:pPr>
      <w:r w:rsidRPr="00705BD9">
        <w:rPr>
          <w:rFonts w:ascii="Times New Roman" w:hAnsi="Times New Roman" w:cs="Times New Roman"/>
          <w:sz w:val="24"/>
          <w:szCs w:val="24"/>
        </w:rPr>
        <w:t xml:space="preserve">Статья 12. Градостроительные регламенты по территориальным </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жилой зоны</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общественно-деловые зоны</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производственные зоны</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зоны сельскохозяйственного использования</w:t>
      </w:r>
    </w:p>
    <w:p w:rsidR="00AA779C" w:rsidRPr="00705BD9" w:rsidRDefault="00AA779C" w:rsidP="00AA779C">
      <w:pPr>
        <w:pStyle w:val="ConsPlusNormal"/>
        <w:numPr>
          <w:ilvl w:val="0"/>
          <w:numId w:val="4"/>
        </w:numPr>
        <w:ind w:left="567"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зоны инженерной инфраструктуры</w:t>
      </w:r>
    </w:p>
    <w:p w:rsidR="00AA779C" w:rsidRPr="00705BD9" w:rsidRDefault="00AA779C" w:rsidP="00AA779C">
      <w:pPr>
        <w:pStyle w:val="a3"/>
        <w:widowControl w:val="0"/>
        <w:numPr>
          <w:ilvl w:val="0"/>
          <w:numId w:val="4"/>
        </w:numPr>
        <w:autoSpaceDE w:val="0"/>
        <w:autoSpaceDN w:val="0"/>
        <w:adjustRightInd w:val="0"/>
        <w:spacing w:after="0" w:line="240" w:lineRule="auto"/>
        <w:ind w:left="567" w:firstLine="567"/>
        <w:jc w:val="both"/>
        <w:outlineLvl w:val="3"/>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зоны транспортной инфраструктуры</w:t>
      </w:r>
    </w:p>
    <w:p w:rsidR="00AA779C" w:rsidRPr="00705BD9" w:rsidRDefault="00AA779C" w:rsidP="00AA779C">
      <w:pPr>
        <w:pStyle w:val="a3"/>
        <w:widowControl w:val="0"/>
        <w:numPr>
          <w:ilvl w:val="0"/>
          <w:numId w:val="4"/>
        </w:numPr>
        <w:tabs>
          <w:tab w:val="left" w:pos="1418"/>
        </w:tabs>
        <w:autoSpaceDE w:val="0"/>
        <w:autoSpaceDN w:val="0"/>
        <w:adjustRightInd w:val="0"/>
        <w:spacing w:after="0" w:line="240" w:lineRule="auto"/>
        <w:ind w:left="1134" w:firstLine="0"/>
        <w:jc w:val="both"/>
        <w:outlineLvl w:val="3"/>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рекреационной зоны</w:t>
      </w:r>
    </w:p>
    <w:p w:rsidR="00AA779C" w:rsidRPr="00705BD9" w:rsidRDefault="00AA779C" w:rsidP="00AA779C">
      <w:pPr>
        <w:pStyle w:val="a3"/>
        <w:numPr>
          <w:ilvl w:val="0"/>
          <w:numId w:val="4"/>
        </w:numPr>
        <w:spacing w:after="0" w:line="240" w:lineRule="auto"/>
        <w:ind w:left="567" w:right="-1"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Градостроительный регламент территории общего пользования</w:t>
      </w:r>
    </w:p>
    <w:p w:rsidR="00AA779C" w:rsidRPr="00705BD9" w:rsidRDefault="00AA779C" w:rsidP="00AA779C">
      <w:pPr>
        <w:pStyle w:val="a3"/>
        <w:numPr>
          <w:ilvl w:val="0"/>
          <w:numId w:val="4"/>
        </w:numPr>
        <w:spacing w:after="0" w:line="240" w:lineRule="auto"/>
        <w:ind w:left="567" w:right="-1" w:firstLine="567"/>
        <w:jc w:val="both"/>
        <w:rPr>
          <w:rFonts w:ascii="Times New Roman" w:hAnsi="Times New Roman" w:cs="Times New Roman"/>
          <w:sz w:val="24"/>
          <w:szCs w:val="24"/>
        </w:rPr>
      </w:pPr>
      <w:r w:rsidRPr="00705BD9">
        <w:rPr>
          <w:rFonts w:ascii="Times New Roman" w:hAnsi="Times New Roman" w:cs="Times New Roman"/>
          <w:sz w:val="24"/>
          <w:szCs w:val="24"/>
        </w:rPr>
        <w:t>Градостроительные регламенты зоны специального назначения</w:t>
      </w:r>
    </w:p>
    <w:p w:rsidR="00AA779C" w:rsidRPr="00705BD9" w:rsidRDefault="00AA779C" w:rsidP="00AA779C">
      <w:pPr>
        <w:widowControl w:val="0"/>
        <w:autoSpaceDE w:val="0"/>
        <w:autoSpaceDN w:val="0"/>
        <w:adjustRightInd w:val="0"/>
        <w:spacing w:after="0" w:line="240" w:lineRule="auto"/>
        <w:ind w:left="567"/>
        <w:jc w:val="both"/>
        <w:outlineLvl w:val="2"/>
        <w:rPr>
          <w:rFonts w:ascii="Times New Roman" w:hAnsi="Times New Roman" w:cs="Times New Roman"/>
          <w:sz w:val="24"/>
          <w:szCs w:val="24"/>
        </w:rPr>
      </w:pPr>
      <w:r w:rsidRPr="00705BD9">
        <w:rPr>
          <w:rFonts w:ascii="Times New Roman" w:hAnsi="Times New Roman" w:cs="Times New Roman"/>
          <w:sz w:val="24"/>
          <w:szCs w:val="24"/>
        </w:rPr>
        <w:t>Статья 13. Ограничения использования земельных участков и объектов капитального строительства</w:t>
      </w:r>
    </w:p>
    <w:p w:rsidR="00AA779C" w:rsidRPr="00705BD9" w:rsidRDefault="00AA779C" w:rsidP="00AA779C">
      <w:pPr>
        <w:spacing w:after="0" w:line="240" w:lineRule="auto"/>
        <w:ind w:right="-1"/>
        <w:jc w:val="center"/>
        <w:rPr>
          <w:rFonts w:ascii="Times New Roman" w:hAnsi="Times New Roman" w:cs="Times New Roman"/>
          <w:b/>
          <w:sz w:val="24"/>
          <w:szCs w:val="24"/>
        </w:rPr>
      </w:pPr>
    </w:p>
    <w:p w:rsidR="00AA779C" w:rsidRPr="00705BD9" w:rsidRDefault="00AA779C">
      <w:pPr>
        <w:rPr>
          <w:rFonts w:ascii="Times New Roman" w:eastAsia="Times New Roman" w:hAnsi="Times New Roman" w:cs="Times New Roman"/>
          <w:b/>
          <w:sz w:val="28"/>
          <w:szCs w:val="28"/>
          <w:lang w:eastAsia="ru-RU"/>
        </w:rPr>
      </w:pPr>
      <w:r w:rsidRPr="00705BD9">
        <w:rPr>
          <w:rFonts w:ascii="Times New Roman" w:hAnsi="Times New Roman" w:cs="Times New Roman"/>
          <w:sz w:val="28"/>
          <w:szCs w:val="28"/>
        </w:rPr>
        <w:br w:type="page"/>
      </w:r>
    </w:p>
    <w:p w:rsidR="007A2F74" w:rsidRPr="00705BD9" w:rsidRDefault="00AA779C" w:rsidP="0060327A">
      <w:pPr>
        <w:pStyle w:val="ConsPlusNormal"/>
        <w:spacing w:before="120" w:after="120" w:line="276" w:lineRule="auto"/>
        <w:jc w:val="center"/>
        <w:outlineLvl w:val="1"/>
        <w:rPr>
          <w:rFonts w:ascii="Times New Roman" w:hAnsi="Times New Roman" w:cs="Times New Roman"/>
          <w:b/>
          <w:i/>
          <w:sz w:val="24"/>
          <w:szCs w:val="24"/>
        </w:rPr>
      </w:pPr>
      <w:r w:rsidRPr="00705BD9">
        <w:rPr>
          <w:rFonts w:ascii="Times New Roman" w:hAnsi="Times New Roman" w:cs="Times New Roman"/>
          <w:b/>
          <w:i/>
          <w:sz w:val="24"/>
          <w:szCs w:val="24"/>
        </w:rPr>
        <w:lastRenderedPageBreak/>
        <w:t>Глава</w:t>
      </w:r>
      <w:r w:rsidR="007A2F74" w:rsidRPr="00705BD9">
        <w:rPr>
          <w:rFonts w:ascii="Times New Roman" w:hAnsi="Times New Roman" w:cs="Times New Roman"/>
          <w:b/>
          <w:i/>
          <w:sz w:val="24"/>
          <w:szCs w:val="24"/>
        </w:rPr>
        <w:t xml:space="preserve"> III. ГРАДОСТРОИТЕЛЬНЫЕ РЕГЛАМЕНТЫ</w:t>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t xml:space="preserve">Статья </w:t>
      </w:r>
      <w:r w:rsidR="00CB0AB9" w:rsidRPr="00705BD9">
        <w:rPr>
          <w:rFonts w:ascii="Times New Roman" w:hAnsi="Times New Roman" w:cs="Times New Roman"/>
          <w:b/>
          <w:sz w:val="24"/>
          <w:szCs w:val="24"/>
        </w:rPr>
        <w:t>9</w:t>
      </w:r>
      <w:r w:rsidRPr="00705BD9">
        <w:rPr>
          <w:rFonts w:ascii="Times New Roman" w:hAnsi="Times New Roman" w:cs="Times New Roman"/>
          <w:b/>
          <w:sz w:val="24"/>
          <w:szCs w:val="24"/>
        </w:rPr>
        <w:t>. Градостроительный регламент</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Действие градостроительного регламента не распространяется на земельные участки: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в границах территорий общего пользования;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занятые линейными объектами;</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предоставленные для добычи полезных ископаемых.</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При строительстве объектов капитального строительства для обслуживания населения необходимо размещение гостевых стоянок в пределах границ данного земельного участка.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5. При строительстве объектов капитального строительства с объектом вспомогательного назначения, необходимого для его функционирования, требуется их размещение в пределах границ данного земельного участка.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6. При наличии технических условий для подключения объекта капитального строительства к централизованным сетям водоотведения строительство таких объектов с локальными очистными сооружениями, выгребными ямами не допускается.</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333561"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10</w:t>
      </w:r>
      <w:r w:rsidR="007A2F74" w:rsidRPr="00705BD9">
        <w:rPr>
          <w:rFonts w:ascii="Times New Roman" w:hAnsi="Times New Roman" w:cs="Times New Roman"/>
          <w:b/>
          <w:sz w:val="24"/>
          <w:szCs w:val="24"/>
        </w:rPr>
        <w:t>. Виды разрешенного использования земельных участков и объектов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основные виды разрешенного использования;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вспомогательные виды разрешенного использования;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условно разрешенные виды использования.</w:t>
      </w:r>
    </w:p>
    <w:p w:rsidR="007A2F74" w:rsidRPr="00705BD9" w:rsidRDefault="007A2F74" w:rsidP="00333561">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 Площадь, занимаемая объектами, виды разрешенного использования которых относятся к вспомогательным видам, не должна превышать 10 процентов от общей площади земельного участка.</w:t>
      </w:r>
    </w:p>
    <w:p w:rsidR="00333561" w:rsidRPr="00705BD9" w:rsidRDefault="007A2F74" w:rsidP="00333561">
      <w:pPr>
        <w:widowControl w:val="0"/>
        <w:autoSpaceDE w:val="0"/>
        <w:autoSpaceDN w:val="0"/>
        <w:adjustRightInd w:val="0"/>
        <w:spacing w:after="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3. </w:t>
      </w:r>
      <w:r w:rsidR="00333561" w:rsidRPr="00705BD9">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2" w:history="1">
        <w:r w:rsidR="00333561" w:rsidRPr="00705BD9">
          <w:rPr>
            <w:rFonts w:ascii="Times New Roman" w:hAnsi="Times New Roman" w:cs="Times New Roman"/>
            <w:sz w:val="24"/>
            <w:szCs w:val="24"/>
          </w:rPr>
          <w:t>статьей 39</w:t>
        </w:r>
      </w:hyperlink>
      <w:r w:rsidR="00333561" w:rsidRPr="00705BD9">
        <w:rPr>
          <w:rFonts w:ascii="Times New Roman" w:hAnsi="Times New Roman" w:cs="Times New Roman"/>
          <w:sz w:val="24"/>
          <w:szCs w:val="24"/>
        </w:rPr>
        <w:t xml:space="preserve"> Градостроительного кодекса Российской Федерации.</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1</w:t>
      </w:r>
      <w:r w:rsidR="00333561" w:rsidRPr="00705BD9">
        <w:rPr>
          <w:rFonts w:ascii="Times New Roman" w:hAnsi="Times New Roman" w:cs="Times New Roman"/>
          <w:b/>
          <w:sz w:val="24"/>
          <w:szCs w:val="24"/>
        </w:rPr>
        <w:t>1</w:t>
      </w:r>
      <w:r w:rsidRPr="00705BD9">
        <w:rPr>
          <w:rFonts w:ascii="Times New Roman" w:hAnsi="Times New Roman" w:cs="Times New Roman"/>
          <w:b/>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3) предельное количество этажей или предельную высоту зданий, строений, сооружений;</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A2F74" w:rsidRPr="00705BD9" w:rsidRDefault="007A2F74" w:rsidP="0060327A">
      <w:pPr>
        <w:pStyle w:val="ConsPlusNormal"/>
        <w:spacing w:before="120" w:after="120" w:line="276" w:lineRule="auto"/>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2. </w:t>
      </w:r>
      <w:r w:rsidR="00333561" w:rsidRPr="00705BD9">
        <w:rPr>
          <w:rFonts w:ascii="Times New Roman" w:hAnsi="Times New Roman" w:cs="Times New Roman"/>
          <w:sz w:val="24"/>
          <w:szCs w:val="24"/>
        </w:rPr>
        <w:t>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333561" w:rsidRPr="00705BD9" w:rsidRDefault="007A2F74" w:rsidP="003335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BD9">
        <w:rPr>
          <w:rFonts w:ascii="Times New Roman" w:hAnsi="Times New Roman" w:cs="Times New Roman"/>
          <w:sz w:val="24"/>
          <w:szCs w:val="24"/>
        </w:rPr>
        <w:t xml:space="preserve">3. </w:t>
      </w:r>
      <w:r w:rsidR="00333561" w:rsidRPr="00705BD9">
        <w:rPr>
          <w:rFonts w:ascii="Times New Roman" w:hAnsi="Times New Roman" w:cs="Times New Roman"/>
          <w:sz w:val="24"/>
          <w:szCs w:val="24"/>
        </w:rPr>
        <w:t xml:space="preserve">Для целей, не указанных в </w:t>
      </w:r>
      <w:hyperlink w:anchor="Par256" w:history="1">
        <w:r w:rsidR="00333561" w:rsidRPr="00705BD9">
          <w:rPr>
            <w:rFonts w:ascii="Times New Roman" w:hAnsi="Times New Roman" w:cs="Times New Roman"/>
            <w:sz w:val="24"/>
            <w:szCs w:val="24"/>
          </w:rPr>
          <w:t>пункте 2</w:t>
        </w:r>
      </w:hyperlink>
      <w:r w:rsidR="00333561" w:rsidRPr="00705BD9">
        <w:rPr>
          <w:rFonts w:ascii="Times New Roman" w:hAnsi="Times New Roman" w:cs="Times New Roman"/>
          <w:sz w:val="24"/>
          <w:szCs w:val="24"/>
        </w:rPr>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333561" w:rsidRPr="00705BD9" w:rsidRDefault="00333561" w:rsidP="00333561">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705BD9">
        <w:rPr>
          <w:rFonts w:ascii="Times New Roman" w:hAnsi="Times New Roman" w:cs="Times New Roman"/>
          <w:sz w:val="24"/>
          <w:szCs w:val="24"/>
        </w:rPr>
        <w:t>рыбозащитное</w:t>
      </w:r>
      <w:proofErr w:type="spellEnd"/>
      <w:r w:rsidRPr="00705BD9">
        <w:rPr>
          <w:rFonts w:ascii="Times New Roman" w:hAnsi="Times New Roman" w:cs="Times New Roman"/>
          <w:sz w:val="24"/>
          <w:szCs w:val="24"/>
        </w:rPr>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333561" w:rsidRPr="00705BD9" w:rsidRDefault="00333561" w:rsidP="003335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BD9">
        <w:rPr>
          <w:rFonts w:ascii="Times New Roman" w:hAnsi="Times New Roman" w:cs="Times New Roman"/>
          <w:sz w:val="24"/>
          <w:szCs w:val="24"/>
        </w:rPr>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33561" w:rsidRPr="00705BD9" w:rsidRDefault="00333561" w:rsidP="003335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BD9">
        <w:rPr>
          <w:rFonts w:ascii="Times New Roman" w:hAnsi="Times New Roman" w:cs="Times New Roman"/>
          <w:sz w:val="24"/>
          <w:szCs w:val="24"/>
        </w:rPr>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333561" w:rsidRPr="00705BD9" w:rsidRDefault="00333561" w:rsidP="003335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BD9">
        <w:rPr>
          <w:rFonts w:ascii="Times New Roman" w:hAnsi="Times New Roman" w:cs="Times New Roman"/>
          <w:sz w:val="24"/>
          <w:szCs w:val="24"/>
        </w:rPr>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333561" w:rsidRPr="00705BD9" w:rsidRDefault="00333561" w:rsidP="00333561">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lastRenderedPageBreak/>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705BD9">
        <w:rPr>
          <w:rFonts w:ascii="Times New Roman" w:hAnsi="Times New Roman" w:cs="Times New Roman"/>
          <w:sz w:val="24"/>
          <w:szCs w:val="24"/>
        </w:rPr>
        <w:t>рыбозащитное</w:t>
      </w:r>
      <w:proofErr w:type="spellEnd"/>
      <w:r w:rsidRPr="00705BD9">
        <w:rPr>
          <w:rFonts w:ascii="Times New Roman" w:hAnsi="Times New Roman" w:cs="Times New Roman"/>
          <w:sz w:val="24"/>
          <w:szCs w:val="24"/>
        </w:rPr>
        <w:t xml:space="preserve"> и рыбопропускное сооружение», «берегозащитное сооружение», «общественные уборные», «подсобное сооружение» не устанавливается.</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7A2F74" w:rsidRPr="00705BD9" w:rsidRDefault="00333561" w:rsidP="00333561">
      <w:pPr>
        <w:pStyle w:val="ConsPlusNormal"/>
        <w:spacing w:before="120" w:after="120" w:line="276" w:lineRule="auto"/>
        <w:ind w:firstLine="540"/>
        <w:jc w:val="both"/>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12</w:t>
      </w:r>
      <w:r w:rsidR="007A2F74" w:rsidRPr="00705BD9">
        <w:rPr>
          <w:rFonts w:ascii="Times New Roman" w:hAnsi="Times New Roman" w:cs="Times New Roman"/>
          <w:b/>
          <w:sz w:val="24"/>
          <w:szCs w:val="24"/>
        </w:rPr>
        <w:t xml:space="preserve">. Градостроительные регламенты по территориальным </w:t>
      </w:r>
    </w:p>
    <w:p w:rsidR="007A2F74" w:rsidRPr="00705BD9" w:rsidRDefault="007A2F74" w:rsidP="00AA779C">
      <w:pPr>
        <w:pStyle w:val="ConsPlusNormal"/>
        <w:numPr>
          <w:ilvl w:val="0"/>
          <w:numId w:val="8"/>
        </w:numPr>
        <w:spacing w:before="120" w:after="120" w:line="276" w:lineRule="auto"/>
        <w:jc w:val="center"/>
        <w:rPr>
          <w:rFonts w:ascii="Times New Roman" w:hAnsi="Times New Roman" w:cs="Times New Roman"/>
          <w:b/>
          <w:sz w:val="24"/>
          <w:szCs w:val="24"/>
        </w:rPr>
      </w:pPr>
      <w:bookmarkStart w:id="1" w:name="P293"/>
      <w:bookmarkEnd w:id="1"/>
      <w:r w:rsidRPr="00705BD9">
        <w:rPr>
          <w:rFonts w:ascii="Times New Roman" w:hAnsi="Times New Roman" w:cs="Times New Roman"/>
          <w:b/>
          <w:sz w:val="24"/>
          <w:szCs w:val="24"/>
        </w:rPr>
        <w:t xml:space="preserve">Градостроительный регламент </w:t>
      </w:r>
      <w:r w:rsidR="00333561" w:rsidRPr="00705BD9">
        <w:rPr>
          <w:rFonts w:ascii="Times New Roman" w:hAnsi="Times New Roman" w:cs="Times New Roman"/>
          <w:b/>
          <w:sz w:val="24"/>
          <w:szCs w:val="24"/>
        </w:rPr>
        <w:t>жилой зоны</w:t>
      </w:r>
    </w:p>
    <w:p w:rsidR="00547634" w:rsidRPr="00705BD9" w:rsidRDefault="00333561" w:rsidP="00705BD9">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Таблица 1</w:t>
      </w: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031"/>
        <w:gridCol w:w="2146"/>
        <w:gridCol w:w="762"/>
        <w:gridCol w:w="2157"/>
        <w:gridCol w:w="805"/>
        <w:gridCol w:w="1615"/>
        <w:gridCol w:w="649"/>
      </w:tblGrid>
      <w:tr w:rsidR="00705BD9" w:rsidRPr="00705BD9" w:rsidTr="005E411B">
        <w:tc>
          <w:tcPr>
            <w:tcW w:w="849" w:type="pct"/>
            <w:gridSpan w:val="2"/>
            <w:vMerge w:val="restart"/>
            <w:vAlign w:val="center"/>
          </w:tcPr>
          <w:p w:rsidR="00705BD9" w:rsidRPr="00705BD9" w:rsidRDefault="00705BD9" w:rsidP="00705BD9">
            <w:pPr>
              <w:pStyle w:val="ConsPlusNormal"/>
              <w:widowControl/>
              <w:tabs>
                <w:tab w:val="left" w:pos="660"/>
                <w:tab w:val="center" w:pos="1365"/>
              </w:tabs>
              <w:jc w:val="center"/>
              <w:rPr>
                <w:rFonts w:ascii="Times New Roman" w:hAnsi="Times New Roman" w:cs="Times New Roman"/>
                <w:b/>
                <w:sz w:val="18"/>
                <w:szCs w:val="18"/>
              </w:rPr>
            </w:pPr>
            <w:r w:rsidRPr="00705BD9">
              <w:rPr>
                <w:rFonts w:ascii="Times New Roman" w:hAnsi="Times New Roman" w:cs="Times New Roman"/>
                <w:b/>
                <w:sz w:val="18"/>
                <w:szCs w:val="18"/>
              </w:rPr>
              <w:t>Вид</w:t>
            </w:r>
          </w:p>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территориальной зоны</w:t>
            </w:r>
          </w:p>
        </w:tc>
        <w:tc>
          <w:tcPr>
            <w:tcW w:w="1484" w:type="pct"/>
            <w:gridSpan w:val="2"/>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Основные виды разрешенного использования земельных участков и объектов капитального строительства</w:t>
            </w:r>
          </w:p>
        </w:tc>
        <w:tc>
          <w:tcPr>
            <w:tcW w:w="1512" w:type="pct"/>
            <w:gridSpan w:val="2"/>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Условно разрешенные виды использования земельных участков и объектов капитального строительства</w:t>
            </w:r>
          </w:p>
        </w:tc>
        <w:tc>
          <w:tcPr>
            <w:tcW w:w="1155" w:type="pct"/>
            <w:gridSpan w:val="2"/>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Вспомогательные виды  использования земельных  участков и объектов капитального строительства</w:t>
            </w:r>
          </w:p>
        </w:tc>
      </w:tr>
      <w:tr w:rsidR="00705BD9" w:rsidRPr="00705BD9" w:rsidTr="005E411B">
        <w:tc>
          <w:tcPr>
            <w:tcW w:w="849" w:type="pct"/>
            <w:gridSpan w:val="2"/>
            <w:vMerge/>
          </w:tcPr>
          <w:p w:rsidR="00705BD9" w:rsidRPr="00705BD9" w:rsidRDefault="00705BD9" w:rsidP="00705BD9">
            <w:pPr>
              <w:spacing w:after="0"/>
              <w:jc w:val="center"/>
              <w:rPr>
                <w:rFonts w:ascii="Times New Roman" w:hAnsi="Times New Roman" w:cs="Times New Roman"/>
                <w:b/>
                <w:sz w:val="18"/>
                <w:szCs w:val="18"/>
              </w:rPr>
            </w:pPr>
          </w:p>
        </w:tc>
        <w:tc>
          <w:tcPr>
            <w:tcW w:w="1095" w:type="pct"/>
          </w:tcPr>
          <w:p w:rsidR="00705BD9" w:rsidRPr="00705BD9" w:rsidRDefault="00705BD9" w:rsidP="00705BD9">
            <w:pPr>
              <w:spacing w:after="0"/>
              <w:jc w:val="center"/>
              <w:rPr>
                <w:rFonts w:ascii="Times New Roman" w:hAnsi="Times New Roman" w:cs="Times New Roman"/>
                <w:b/>
                <w:sz w:val="18"/>
                <w:szCs w:val="18"/>
              </w:rPr>
            </w:pPr>
            <w:r w:rsidRPr="00705BD9">
              <w:rPr>
                <w:rFonts w:ascii="Times New Roman" w:hAnsi="Times New Roman" w:cs="Times New Roman"/>
                <w:b/>
                <w:sz w:val="18"/>
                <w:szCs w:val="18"/>
              </w:rPr>
              <w:t xml:space="preserve">наименование </w:t>
            </w:r>
          </w:p>
        </w:tc>
        <w:tc>
          <w:tcPr>
            <w:tcW w:w="389" w:type="pct"/>
          </w:tcPr>
          <w:p w:rsidR="00705BD9" w:rsidRPr="00705BD9" w:rsidRDefault="00705BD9" w:rsidP="00705BD9">
            <w:pPr>
              <w:spacing w:after="0"/>
              <w:ind w:firstLine="29"/>
              <w:jc w:val="center"/>
              <w:rPr>
                <w:rFonts w:ascii="Times New Roman" w:hAnsi="Times New Roman" w:cs="Times New Roman"/>
                <w:b/>
                <w:sz w:val="18"/>
                <w:szCs w:val="18"/>
              </w:rPr>
            </w:pPr>
            <w:r w:rsidRPr="00705BD9">
              <w:rPr>
                <w:rFonts w:ascii="Times New Roman" w:hAnsi="Times New Roman" w:cs="Times New Roman"/>
                <w:b/>
                <w:sz w:val="18"/>
                <w:szCs w:val="18"/>
              </w:rPr>
              <w:t xml:space="preserve">код </w:t>
            </w:r>
          </w:p>
          <w:p w:rsidR="00705BD9" w:rsidRPr="00705BD9" w:rsidRDefault="00705BD9" w:rsidP="00705BD9">
            <w:pPr>
              <w:spacing w:after="0"/>
              <w:ind w:firstLine="29"/>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c>
          <w:tcPr>
            <w:tcW w:w="1101" w:type="pct"/>
          </w:tcPr>
          <w:p w:rsidR="00705BD9" w:rsidRPr="00705BD9" w:rsidRDefault="00705BD9" w:rsidP="00705BD9">
            <w:pPr>
              <w:spacing w:after="0"/>
              <w:jc w:val="center"/>
              <w:rPr>
                <w:rFonts w:ascii="Times New Roman" w:hAnsi="Times New Roman" w:cs="Times New Roman"/>
                <w:b/>
                <w:sz w:val="18"/>
                <w:szCs w:val="18"/>
              </w:rPr>
            </w:pPr>
            <w:r w:rsidRPr="00705BD9">
              <w:rPr>
                <w:rFonts w:ascii="Times New Roman" w:hAnsi="Times New Roman" w:cs="Times New Roman"/>
                <w:b/>
                <w:sz w:val="18"/>
                <w:szCs w:val="18"/>
              </w:rPr>
              <w:t xml:space="preserve">наименование </w:t>
            </w:r>
          </w:p>
        </w:tc>
        <w:tc>
          <w:tcPr>
            <w:tcW w:w="411" w:type="pct"/>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код</w:t>
            </w:r>
          </w:p>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c>
          <w:tcPr>
            <w:tcW w:w="824" w:type="pct"/>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наименование</w:t>
            </w:r>
          </w:p>
        </w:tc>
        <w:tc>
          <w:tcPr>
            <w:tcW w:w="331" w:type="pct"/>
          </w:tcPr>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код</w:t>
            </w:r>
          </w:p>
          <w:p w:rsidR="00705BD9" w:rsidRPr="00705BD9" w:rsidRDefault="00705BD9" w:rsidP="00705BD9">
            <w:pPr>
              <w:pStyle w:val="ConsPlusNormal"/>
              <w:widowControl/>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r>
      <w:tr w:rsidR="00705BD9" w:rsidRPr="00705BD9" w:rsidTr="005E411B">
        <w:tc>
          <w:tcPr>
            <w:tcW w:w="323" w:type="pct"/>
            <w:vMerge w:val="restart"/>
          </w:tcPr>
          <w:p w:rsidR="00705BD9" w:rsidRPr="00705BD9" w:rsidRDefault="00705BD9" w:rsidP="00705BD9">
            <w:pPr>
              <w:spacing w:after="0"/>
              <w:jc w:val="center"/>
              <w:rPr>
                <w:rFonts w:ascii="Times New Roman" w:hAnsi="Times New Roman" w:cs="Times New Roman"/>
                <w:sz w:val="18"/>
                <w:szCs w:val="20"/>
              </w:rPr>
            </w:pPr>
            <w:r w:rsidRPr="00705BD9">
              <w:rPr>
                <w:rFonts w:ascii="Times New Roman" w:hAnsi="Times New Roman" w:cs="Times New Roman"/>
                <w:sz w:val="18"/>
                <w:szCs w:val="20"/>
              </w:rPr>
              <w:t>Ж</w:t>
            </w:r>
          </w:p>
        </w:tc>
        <w:tc>
          <w:tcPr>
            <w:tcW w:w="526" w:type="pct"/>
            <w:vMerge w:val="restart"/>
          </w:tcPr>
          <w:p w:rsidR="00705BD9" w:rsidRPr="00705BD9" w:rsidRDefault="00705BD9" w:rsidP="00705BD9">
            <w:pPr>
              <w:spacing w:after="0"/>
              <w:rPr>
                <w:rFonts w:ascii="Times New Roman" w:hAnsi="Times New Roman" w:cs="Times New Roman"/>
                <w:sz w:val="18"/>
                <w:szCs w:val="20"/>
              </w:rPr>
            </w:pPr>
            <w:r w:rsidRPr="00705BD9">
              <w:rPr>
                <w:rFonts w:ascii="Times New Roman" w:hAnsi="Times New Roman" w:cs="Times New Roman"/>
                <w:sz w:val="18"/>
                <w:szCs w:val="20"/>
              </w:rPr>
              <w:t>зона жилая</w:t>
            </w:r>
          </w:p>
          <w:p w:rsidR="00705BD9" w:rsidRPr="00705BD9" w:rsidRDefault="00705BD9" w:rsidP="00705BD9">
            <w:pPr>
              <w:spacing w:after="0"/>
              <w:rPr>
                <w:rFonts w:ascii="Times New Roman" w:hAnsi="Times New Roman" w:cs="Times New Roman"/>
                <w:sz w:val="18"/>
                <w:szCs w:val="20"/>
              </w:rPr>
            </w:pPr>
          </w:p>
          <w:p w:rsidR="00705BD9" w:rsidRPr="00705BD9" w:rsidRDefault="00705BD9" w:rsidP="00705BD9">
            <w:pPr>
              <w:spacing w:after="0"/>
              <w:rPr>
                <w:rFonts w:ascii="Times New Roman" w:hAnsi="Times New Roman" w:cs="Times New Roman"/>
                <w:sz w:val="18"/>
                <w:szCs w:val="20"/>
              </w:rPr>
            </w:pPr>
          </w:p>
          <w:p w:rsidR="00705BD9" w:rsidRPr="00705BD9" w:rsidRDefault="00705BD9" w:rsidP="00705BD9">
            <w:pPr>
              <w:spacing w:after="0"/>
              <w:rPr>
                <w:rFonts w:ascii="Times New Roman" w:hAnsi="Times New Roman" w:cs="Times New Roman"/>
                <w:sz w:val="18"/>
                <w:szCs w:val="20"/>
              </w:rPr>
            </w:pPr>
          </w:p>
          <w:p w:rsidR="00705BD9" w:rsidRPr="00705BD9" w:rsidRDefault="00705BD9" w:rsidP="00705BD9">
            <w:pPr>
              <w:spacing w:after="0"/>
              <w:rPr>
                <w:rFonts w:ascii="Times New Roman" w:hAnsi="Times New Roman" w:cs="Times New Roman"/>
                <w:sz w:val="18"/>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18"/>
                <w:szCs w:val="20"/>
              </w:rPr>
            </w:pPr>
            <w:r w:rsidRPr="00705BD9">
              <w:rPr>
                <w:rFonts w:ascii="Times New Roman" w:hAnsi="Times New Roman" w:cs="Times New Roman"/>
                <w:sz w:val="18"/>
                <w:szCs w:val="20"/>
              </w:rPr>
              <w:t xml:space="preserve">для индивидуального жилищного строительства </w:t>
            </w:r>
          </w:p>
        </w:tc>
        <w:tc>
          <w:tcPr>
            <w:tcW w:w="389" w:type="pct"/>
          </w:tcPr>
          <w:p w:rsidR="00705BD9" w:rsidRPr="00705BD9" w:rsidRDefault="00705BD9" w:rsidP="00705BD9">
            <w:pPr>
              <w:spacing w:after="0"/>
              <w:jc w:val="center"/>
              <w:rPr>
                <w:rFonts w:ascii="Times New Roman" w:hAnsi="Times New Roman" w:cs="Times New Roman"/>
                <w:sz w:val="18"/>
                <w:szCs w:val="20"/>
              </w:rPr>
            </w:pPr>
            <w:r w:rsidRPr="00705BD9">
              <w:rPr>
                <w:rFonts w:ascii="Times New Roman" w:hAnsi="Times New Roman" w:cs="Times New Roman"/>
                <w:sz w:val="18"/>
                <w:szCs w:val="20"/>
              </w:rPr>
              <w:t>2.1</w:t>
            </w:r>
          </w:p>
        </w:tc>
        <w:tc>
          <w:tcPr>
            <w:tcW w:w="1101" w:type="pct"/>
          </w:tcPr>
          <w:p w:rsidR="00705BD9" w:rsidRPr="00705BD9" w:rsidRDefault="00705BD9" w:rsidP="00705BD9">
            <w:pPr>
              <w:pStyle w:val="a3"/>
              <w:spacing w:after="0"/>
              <w:ind w:left="0"/>
              <w:rPr>
                <w:rFonts w:ascii="Times New Roman" w:hAnsi="Times New Roman" w:cs="Times New Roman"/>
                <w:sz w:val="18"/>
                <w:szCs w:val="20"/>
              </w:rPr>
            </w:pPr>
            <w:r w:rsidRPr="00705BD9">
              <w:rPr>
                <w:rFonts w:ascii="Times New Roman" w:hAnsi="Times New Roman" w:cs="Times New Roman"/>
                <w:sz w:val="18"/>
                <w:szCs w:val="20"/>
              </w:rPr>
              <w:t>передвижное жилье</w:t>
            </w:r>
          </w:p>
        </w:tc>
        <w:tc>
          <w:tcPr>
            <w:tcW w:w="411" w:type="pct"/>
          </w:tcPr>
          <w:p w:rsidR="00705BD9" w:rsidRPr="00705BD9" w:rsidRDefault="00705BD9" w:rsidP="00705BD9">
            <w:pPr>
              <w:pStyle w:val="a3"/>
              <w:spacing w:after="0"/>
              <w:ind w:left="0"/>
              <w:jc w:val="center"/>
              <w:rPr>
                <w:rFonts w:ascii="Times New Roman" w:hAnsi="Times New Roman" w:cs="Times New Roman"/>
                <w:sz w:val="18"/>
                <w:szCs w:val="20"/>
              </w:rPr>
            </w:pPr>
            <w:r w:rsidRPr="00705BD9">
              <w:rPr>
                <w:rFonts w:ascii="Times New Roman" w:hAnsi="Times New Roman" w:cs="Times New Roman"/>
                <w:sz w:val="18"/>
                <w:szCs w:val="20"/>
              </w:rPr>
              <w:t>2.4</w:t>
            </w:r>
          </w:p>
        </w:tc>
        <w:tc>
          <w:tcPr>
            <w:tcW w:w="824" w:type="pct"/>
          </w:tcPr>
          <w:p w:rsidR="00705BD9" w:rsidRPr="00705BD9" w:rsidRDefault="00705BD9" w:rsidP="00705BD9">
            <w:pPr>
              <w:pStyle w:val="ConsPlusNormal"/>
              <w:widowControl/>
              <w:rPr>
                <w:rFonts w:ascii="Times New Roman" w:hAnsi="Times New Roman" w:cs="Times New Roman"/>
                <w:sz w:val="18"/>
              </w:rPr>
            </w:pPr>
            <w:r w:rsidRPr="00705BD9">
              <w:rPr>
                <w:rFonts w:ascii="Times New Roman" w:hAnsi="Times New Roman" w:cs="Times New Roman"/>
                <w:sz w:val="18"/>
              </w:rPr>
              <w:t>овощеводство</w:t>
            </w:r>
          </w:p>
        </w:tc>
        <w:tc>
          <w:tcPr>
            <w:tcW w:w="331" w:type="pct"/>
          </w:tcPr>
          <w:p w:rsidR="00705BD9" w:rsidRPr="00705BD9" w:rsidRDefault="00705BD9" w:rsidP="00705BD9">
            <w:pPr>
              <w:pStyle w:val="ConsPlusNormal"/>
              <w:widowControl/>
              <w:jc w:val="center"/>
              <w:rPr>
                <w:rFonts w:ascii="Times New Roman" w:hAnsi="Times New Roman" w:cs="Times New Roman"/>
                <w:sz w:val="18"/>
              </w:rPr>
            </w:pPr>
            <w:r w:rsidRPr="00705BD9">
              <w:rPr>
                <w:rFonts w:ascii="Times New Roman" w:hAnsi="Times New Roman" w:cs="Times New Roman"/>
                <w:sz w:val="18"/>
              </w:rPr>
              <w:t>1.3</w:t>
            </w:r>
          </w:p>
        </w:tc>
      </w:tr>
      <w:tr w:rsidR="00705BD9" w:rsidRPr="00705BD9" w:rsidTr="00705BD9">
        <w:trPr>
          <w:trHeight w:val="712"/>
        </w:trPr>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Малоэтажная многоквартирная жилая застройка</w:t>
            </w:r>
          </w:p>
        </w:tc>
        <w:tc>
          <w:tcPr>
            <w:tcW w:w="389"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2.1.1.</w:t>
            </w:r>
          </w:p>
        </w:tc>
        <w:tc>
          <w:tcPr>
            <w:tcW w:w="1101" w:type="pct"/>
          </w:tcPr>
          <w:p w:rsidR="00705BD9" w:rsidRPr="00705BD9" w:rsidRDefault="00705BD9" w:rsidP="00705BD9">
            <w:pPr>
              <w:pStyle w:val="a3"/>
              <w:tabs>
                <w:tab w:val="right" w:pos="0"/>
              </w:tabs>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многоэтажная  жилая застройка </w:t>
            </w:r>
          </w:p>
        </w:tc>
        <w:tc>
          <w:tcPr>
            <w:tcW w:w="411" w:type="pct"/>
          </w:tcPr>
          <w:p w:rsidR="00705BD9" w:rsidRPr="00705BD9" w:rsidRDefault="00705BD9" w:rsidP="00705BD9">
            <w:pPr>
              <w:pStyle w:val="a3"/>
              <w:tabs>
                <w:tab w:val="right" w:pos="0"/>
              </w:tabs>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2.6</w:t>
            </w:r>
          </w:p>
        </w:tc>
        <w:tc>
          <w:tcPr>
            <w:tcW w:w="824" w:type="pct"/>
          </w:tcPr>
          <w:p w:rsidR="00705BD9" w:rsidRPr="00705BD9" w:rsidRDefault="00705BD9" w:rsidP="00705BD9">
            <w:pPr>
              <w:pStyle w:val="ConsPlusNormal"/>
              <w:widowControl/>
              <w:rPr>
                <w:rFonts w:ascii="Times New Roman" w:hAnsi="Times New Roman" w:cs="Times New Roman"/>
                <w:sz w:val="20"/>
              </w:rPr>
            </w:pPr>
          </w:p>
        </w:tc>
        <w:tc>
          <w:tcPr>
            <w:tcW w:w="331" w:type="pct"/>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spacing w:after="0"/>
              <w:ind w:firstLine="31"/>
              <w:rPr>
                <w:rFonts w:ascii="Times New Roman" w:hAnsi="Times New Roman" w:cs="Times New Roman"/>
                <w:sz w:val="20"/>
                <w:szCs w:val="20"/>
              </w:rPr>
            </w:pPr>
            <w:r w:rsidRPr="00705BD9">
              <w:rPr>
                <w:rFonts w:ascii="Times New Roman" w:hAnsi="Times New Roman" w:cs="Times New Roman"/>
                <w:sz w:val="20"/>
                <w:szCs w:val="20"/>
              </w:rPr>
              <w:t>для ведения личного подсобного хозяйства</w:t>
            </w:r>
          </w:p>
        </w:tc>
        <w:tc>
          <w:tcPr>
            <w:tcW w:w="389"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2.2</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объекты религиозного назначения </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3.7</w:t>
            </w:r>
          </w:p>
        </w:tc>
        <w:tc>
          <w:tcPr>
            <w:tcW w:w="824" w:type="pct"/>
          </w:tcPr>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садоводство</w:t>
            </w:r>
          </w:p>
        </w:tc>
        <w:tc>
          <w:tcPr>
            <w:tcW w:w="331" w:type="pct"/>
          </w:tcPr>
          <w:p w:rsidR="00705BD9" w:rsidRPr="00705BD9" w:rsidRDefault="00705BD9" w:rsidP="00705BD9">
            <w:pPr>
              <w:pStyle w:val="ConsPlusNormal"/>
              <w:widowControl/>
              <w:jc w:val="center"/>
              <w:rPr>
                <w:rFonts w:ascii="Times New Roman" w:hAnsi="Times New Roman" w:cs="Times New Roman"/>
                <w:sz w:val="20"/>
              </w:rPr>
            </w:pPr>
            <w:r w:rsidRPr="00705BD9">
              <w:rPr>
                <w:rFonts w:ascii="Times New Roman" w:hAnsi="Times New Roman" w:cs="Times New Roman"/>
                <w:sz w:val="20"/>
              </w:rPr>
              <w:t>1.5</w:t>
            </w: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 xml:space="preserve">блокированная жилая застройка </w:t>
            </w:r>
          </w:p>
        </w:tc>
        <w:tc>
          <w:tcPr>
            <w:tcW w:w="389"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2.3</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деловое управление</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4.1</w:t>
            </w:r>
          </w:p>
        </w:tc>
        <w:tc>
          <w:tcPr>
            <w:tcW w:w="824" w:type="pct"/>
          </w:tcPr>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объекты гаражного назначения</w:t>
            </w:r>
          </w:p>
        </w:tc>
        <w:tc>
          <w:tcPr>
            <w:tcW w:w="331" w:type="pct"/>
          </w:tcPr>
          <w:p w:rsidR="00705BD9" w:rsidRPr="00705BD9" w:rsidRDefault="00705BD9" w:rsidP="00705BD9">
            <w:pPr>
              <w:pStyle w:val="ConsPlusNormal"/>
              <w:widowControl/>
              <w:jc w:val="center"/>
              <w:rPr>
                <w:rFonts w:ascii="Times New Roman" w:hAnsi="Times New Roman" w:cs="Times New Roman"/>
                <w:sz w:val="20"/>
              </w:rPr>
            </w:pPr>
            <w:r w:rsidRPr="00705BD9">
              <w:rPr>
                <w:rFonts w:ascii="Times New Roman" w:hAnsi="Times New Roman" w:cs="Times New Roman"/>
                <w:sz w:val="20"/>
              </w:rPr>
              <w:t>2.7.1</w:t>
            </w: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обслуживание жилой застройки</w:t>
            </w:r>
          </w:p>
        </w:tc>
        <w:tc>
          <w:tcPr>
            <w:tcW w:w="389"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2.7</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Объекты торговли (торговые центры, торгово-развлекательные центры (комплексы)</w:t>
            </w:r>
          </w:p>
        </w:tc>
        <w:tc>
          <w:tcPr>
            <w:tcW w:w="41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4.2</w:t>
            </w:r>
          </w:p>
        </w:tc>
        <w:tc>
          <w:tcPr>
            <w:tcW w:w="1155" w:type="pct"/>
            <w:gridSpan w:val="2"/>
            <w:vMerge w:val="restart"/>
          </w:tcPr>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выращивание плодовых, ягодных, декоративных растений, ягодных, овощных культур;</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содержание и разведение  сельскохозяйственных животных;</w:t>
            </w:r>
          </w:p>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строительство и размещение гаражей для личного легкового автомототранспорта не более чем на 2 машины;</w:t>
            </w:r>
          </w:p>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строительство и размещение подсобных и коммунальных строений, сооружений;</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размещение детских игровых  и спортивных  площадок;</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color w:val="000000"/>
                <w:sz w:val="20"/>
                <w:shd w:val="clear" w:color="auto" w:fill="FFFFFF"/>
              </w:rPr>
              <w:t>- площадки для мусоросборников;</w:t>
            </w:r>
            <w:r w:rsidRPr="00705BD9">
              <w:rPr>
                <w:rFonts w:ascii="Times New Roman" w:hAnsi="Times New Roman" w:cs="Times New Roman"/>
                <w:color w:val="000000"/>
                <w:sz w:val="20"/>
              </w:rPr>
              <w:t> </w:t>
            </w:r>
            <w:r w:rsidRPr="00705BD9">
              <w:rPr>
                <w:rFonts w:ascii="Times New Roman" w:hAnsi="Times New Roman" w:cs="Times New Roman"/>
                <w:color w:val="000000"/>
                <w:sz w:val="20"/>
              </w:rPr>
              <w:br/>
            </w:r>
            <w:r w:rsidRPr="00705BD9">
              <w:rPr>
                <w:rFonts w:ascii="Times New Roman" w:hAnsi="Times New Roman" w:cs="Times New Roman"/>
                <w:color w:val="000000"/>
                <w:sz w:val="20"/>
                <w:shd w:val="clear" w:color="auto" w:fill="FFFFFF"/>
              </w:rPr>
              <w:t xml:space="preserve">- </w:t>
            </w:r>
            <w:r w:rsidRPr="00705BD9">
              <w:rPr>
                <w:rFonts w:ascii="Times New Roman" w:hAnsi="Times New Roman" w:cs="Times New Roman"/>
                <w:sz w:val="20"/>
              </w:rPr>
              <w:t>объекты, обеспечивающие безопасность объектов основных и условно разрешенных видов использования, включая противопожарную</w:t>
            </w:r>
            <w:r w:rsidRPr="00705BD9">
              <w:rPr>
                <w:rFonts w:ascii="Times New Roman" w:hAnsi="Times New Roman" w:cs="Times New Roman"/>
                <w:color w:val="000000"/>
                <w:sz w:val="20"/>
                <w:shd w:val="clear" w:color="auto" w:fill="FFFFFF"/>
              </w:rPr>
              <w:t>;</w:t>
            </w:r>
            <w:r w:rsidRPr="00705BD9">
              <w:rPr>
                <w:rFonts w:ascii="Times New Roman" w:hAnsi="Times New Roman" w:cs="Times New Roman"/>
                <w:color w:val="000000"/>
                <w:sz w:val="20"/>
              </w:rPr>
              <w:br/>
            </w:r>
            <w:r w:rsidRPr="00705BD9">
              <w:rPr>
                <w:rFonts w:ascii="Times New Roman" w:hAnsi="Times New Roman" w:cs="Times New Roman"/>
                <w:color w:val="000000"/>
                <w:sz w:val="20"/>
                <w:shd w:val="clear" w:color="auto" w:fill="FFFFFF"/>
              </w:rPr>
              <w:t>- хозяйственные площадки.</w:t>
            </w: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Коммунальное обслуживание</w:t>
            </w:r>
          </w:p>
        </w:tc>
        <w:tc>
          <w:tcPr>
            <w:tcW w:w="389"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3.1</w:t>
            </w:r>
          </w:p>
        </w:tc>
        <w:tc>
          <w:tcPr>
            <w:tcW w:w="1101" w:type="pct"/>
          </w:tcPr>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рынки</w:t>
            </w:r>
          </w:p>
        </w:tc>
        <w:tc>
          <w:tcPr>
            <w:tcW w:w="411" w:type="pct"/>
          </w:tcPr>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4.3</w:t>
            </w:r>
          </w:p>
        </w:tc>
        <w:tc>
          <w:tcPr>
            <w:tcW w:w="1155"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Социальное обслуживание</w:t>
            </w:r>
          </w:p>
        </w:tc>
        <w:tc>
          <w:tcPr>
            <w:tcW w:w="389"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3.2</w:t>
            </w:r>
          </w:p>
        </w:tc>
        <w:tc>
          <w:tcPr>
            <w:tcW w:w="110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банковская и страховая деятельность</w:t>
            </w:r>
          </w:p>
        </w:tc>
        <w:tc>
          <w:tcPr>
            <w:tcW w:w="41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4.5</w:t>
            </w:r>
          </w:p>
        </w:tc>
        <w:tc>
          <w:tcPr>
            <w:tcW w:w="1155"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Бытовое обслуживание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3.3</w:t>
            </w:r>
          </w:p>
        </w:tc>
        <w:tc>
          <w:tcPr>
            <w:tcW w:w="1101"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объекты общественного питания</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4.6</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Здравоохранение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3.4</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гостиничное обслуживание</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4.7</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Образование и просвещение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3.5</w:t>
            </w:r>
          </w:p>
        </w:tc>
        <w:tc>
          <w:tcPr>
            <w:tcW w:w="110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Развлечения</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4.8</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Культурное развитие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3.6</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обслуживание автотранспорта</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4.9</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Общественное управление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3.8</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Объекты придорожного сервиса</w:t>
            </w: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4.9.1.</w:t>
            </w: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Обеспечение научной деятельности</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3.9</w:t>
            </w:r>
          </w:p>
        </w:tc>
        <w:tc>
          <w:tcPr>
            <w:tcW w:w="1101" w:type="pct"/>
          </w:tcPr>
          <w:p w:rsidR="00705BD9" w:rsidRPr="00705BD9" w:rsidRDefault="00705BD9" w:rsidP="00705BD9">
            <w:pPr>
              <w:pStyle w:val="a3"/>
              <w:spacing w:after="0"/>
              <w:ind w:left="0" w:firstLine="31"/>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Ветеринарное обслуживание</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3.10</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магазины</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4.4</w:t>
            </w:r>
          </w:p>
        </w:tc>
        <w:tc>
          <w:tcPr>
            <w:tcW w:w="1101" w:type="pct"/>
          </w:tcPr>
          <w:p w:rsidR="00705BD9" w:rsidRPr="00705BD9" w:rsidRDefault="00705BD9" w:rsidP="00705BD9">
            <w:pPr>
              <w:pStyle w:val="a3"/>
              <w:spacing w:after="0"/>
              <w:ind w:left="0" w:firstLine="31"/>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 xml:space="preserve">спорт (физкультурно-спортивные сооружения открытого типа, крытые физкультурно-оздоровительные сооружения, детские и юношеские </w:t>
            </w:r>
            <w:r w:rsidRPr="00705BD9">
              <w:rPr>
                <w:rFonts w:ascii="Times New Roman" w:hAnsi="Times New Roman" w:cs="Times New Roman"/>
                <w:sz w:val="20"/>
                <w:szCs w:val="20"/>
              </w:rPr>
              <w:lastRenderedPageBreak/>
              <w:t>спортивные школы)</w:t>
            </w:r>
          </w:p>
        </w:tc>
        <w:tc>
          <w:tcPr>
            <w:tcW w:w="389"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lastRenderedPageBreak/>
              <w:t>5.1</w:t>
            </w:r>
          </w:p>
        </w:tc>
        <w:tc>
          <w:tcPr>
            <w:tcW w:w="1101" w:type="pct"/>
          </w:tcPr>
          <w:p w:rsidR="00705BD9" w:rsidRPr="00705BD9" w:rsidRDefault="00705BD9" w:rsidP="00705BD9">
            <w:pPr>
              <w:pStyle w:val="a3"/>
              <w:spacing w:after="0"/>
              <w:ind w:left="0"/>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jc w:val="center"/>
              <w:rPr>
                <w:rFonts w:ascii="Times New Roman" w:hAnsi="Times New Roman" w:cs="Times New Roman"/>
                <w:sz w:val="20"/>
              </w:rPr>
            </w:pPr>
          </w:p>
        </w:tc>
      </w:tr>
      <w:tr w:rsidR="00705BD9" w:rsidRPr="00705BD9" w:rsidTr="005E411B">
        <w:trPr>
          <w:trHeight w:val="227"/>
        </w:trPr>
        <w:tc>
          <w:tcPr>
            <w:tcW w:w="323" w:type="pct"/>
            <w:vMerge/>
          </w:tcPr>
          <w:p w:rsidR="00705BD9" w:rsidRPr="00705BD9" w:rsidRDefault="00705BD9" w:rsidP="00705BD9">
            <w:pPr>
              <w:spacing w:after="0"/>
              <w:jc w:val="center"/>
              <w:rPr>
                <w:rFonts w:ascii="Times New Roman" w:hAnsi="Times New Roman" w:cs="Times New Roman"/>
                <w:sz w:val="20"/>
                <w:szCs w:val="20"/>
              </w:rPr>
            </w:pPr>
          </w:p>
        </w:tc>
        <w:tc>
          <w:tcPr>
            <w:tcW w:w="526" w:type="pct"/>
            <w:vMerge/>
          </w:tcPr>
          <w:p w:rsidR="00705BD9" w:rsidRPr="00705BD9" w:rsidRDefault="00705BD9" w:rsidP="00705BD9">
            <w:pPr>
              <w:spacing w:after="0"/>
              <w:rPr>
                <w:rFonts w:ascii="Times New Roman" w:hAnsi="Times New Roman" w:cs="Times New Roman"/>
                <w:sz w:val="20"/>
                <w:szCs w:val="20"/>
              </w:rPr>
            </w:pPr>
          </w:p>
        </w:tc>
        <w:tc>
          <w:tcPr>
            <w:tcW w:w="1095"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Земельные участки (территории) общего пользования</w:t>
            </w:r>
          </w:p>
        </w:tc>
        <w:tc>
          <w:tcPr>
            <w:tcW w:w="389"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12.0</w:t>
            </w:r>
          </w:p>
        </w:tc>
        <w:tc>
          <w:tcPr>
            <w:tcW w:w="1101" w:type="pct"/>
          </w:tcPr>
          <w:p w:rsidR="00705BD9" w:rsidRPr="00705BD9" w:rsidRDefault="00705BD9" w:rsidP="00705BD9">
            <w:pPr>
              <w:pStyle w:val="a3"/>
              <w:spacing w:after="0"/>
              <w:ind w:left="0" w:firstLine="31"/>
              <w:rPr>
                <w:rFonts w:ascii="Times New Roman" w:hAnsi="Times New Roman" w:cs="Times New Roman"/>
                <w:sz w:val="20"/>
                <w:szCs w:val="20"/>
              </w:rPr>
            </w:pPr>
          </w:p>
        </w:tc>
        <w:tc>
          <w:tcPr>
            <w:tcW w:w="411"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155" w:type="pct"/>
            <w:gridSpan w:val="2"/>
            <w:vMerge/>
          </w:tcPr>
          <w:p w:rsidR="00705BD9" w:rsidRPr="00705BD9" w:rsidRDefault="00705BD9" w:rsidP="00705BD9">
            <w:pPr>
              <w:pStyle w:val="ConsPlusNormal"/>
              <w:widowControl/>
              <w:rPr>
                <w:rFonts w:ascii="Times New Roman" w:hAnsi="Times New Roman" w:cs="Times New Roman"/>
                <w:sz w:val="20"/>
              </w:rPr>
            </w:pPr>
          </w:p>
        </w:tc>
      </w:tr>
    </w:tbl>
    <w:p w:rsidR="00705BD9" w:rsidRPr="00705BD9" w:rsidRDefault="00705BD9" w:rsidP="00705BD9">
      <w:pPr>
        <w:spacing w:after="0"/>
        <w:jc w:val="both"/>
        <w:rPr>
          <w:rFonts w:ascii="Times New Roman" w:hAnsi="Times New Roman" w:cs="Times New Roman"/>
          <w:sz w:val="24"/>
          <w:szCs w:val="24"/>
        </w:rPr>
      </w:pPr>
    </w:p>
    <w:p w:rsidR="00705BD9" w:rsidRPr="00705BD9" w:rsidRDefault="00705BD9" w:rsidP="00705BD9">
      <w:pPr>
        <w:widowControl w:val="0"/>
        <w:autoSpaceDE w:val="0"/>
        <w:autoSpaceDN w:val="0"/>
        <w:adjustRightInd w:val="0"/>
        <w:spacing w:after="0"/>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b/>
          <w:sz w:val="24"/>
          <w:szCs w:val="24"/>
        </w:rPr>
        <w:t>1)</w:t>
      </w:r>
      <w:r w:rsidRPr="00705BD9">
        <w:rPr>
          <w:rFonts w:ascii="Times New Roman" w:hAnsi="Times New Roman" w:cs="Times New Roman"/>
          <w:sz w:val="24"/>
          <w:szCs w:val="24"/>
        </w:rPr>
        <w:t xml:space="preserve"> </w:t>
      </w:r>
      <w:r w:rsidRPr="00705BD9">
        <w:rPr>
          <w:rFonts w:ascii="Times New Roman" w:hAnsi="Times New Roman" w:cs="Times New Roman"/>
          <w:b/>
          <w:sz w:val="24"/>
          <w:szCs w:val="24"/>
        </w:rPr>
        <w:t>минимальная площадь земельных участков: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малоэтажная жилая застройка (индивидуальное жилищное строительство) - 400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для размещения дачных и садовых домов - 400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приусадебный участок личного подсобного хозяйства– 400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блокированная жилая застройка-800 квадратных метров.</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В случае если размер земельного участка, на котором расположен жилой дом, в существующей застройке ниже утвержденных минимальных размеров, то для данного земельного участка этот размер считается минимальным в соответствии со статьей 39.20 Земельного Кодекса РФ.</w:t>
      </w:r>
    </w:p>
    <w:p w:rsidR="00705BD9" w:rsidRPr="00705BD9" w:rsidRDefault="00705BD9" w:rsidP="00705BD9">
      <w:pPr>
        <w:spacing w:after="0"/>
        <w:jc w:val="both"/>
        <w:rPr>
          <w:rFonts w:ascii="Times New Roman" w:hAnsi="Times New Roman" w:cs="Times New Roman"/>
          <w:b/>
          <w:sz w:val="24"/>
          <w:szCs w:val="24"/>
        </w:rPr>
      </w:pPr>
      <w:r w:rsidRPr="00705BD9">
        <w:rPr>
          <w:rFonts w:ascii="Times New Roman" w:hAnsi="Times New Roman" w:cs="Times New Roman"/>
          <w:sz w:val="24"/>
          <w:szCs w:val="24"/>
        </w:rPr>
        <w:t xml:space="preserve">         </w:t>
      </w:r>
      <w:r w:rsidRPr="00705BD9">
        <w:rPr>
          <w:rFonts w:ascii="Times New Roman" w:hAnsi="Times New Roman" w:cs="Times New Roman"/>
          <w:b/>
          <w:sz w:val="24"/>
          <w:szCs w:val="24"/>
        </w:rPr>
        <w:t>2) максимальная площадь земельных участков: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малоэтажная жилая застройка (индивидуальное жилищное строительство) - 2500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приусадебный участок личного подсобного хозяйства– 4000 квадратных метров;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блокированная жилая застройка - 2500 квадратных метров.</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В случае если размер земельного участка, на котором расположен жилой дом, в существующей застройке больше утвержденных максимальных размеров, то для данного земельного участка этот размер считается максимальным в соответствии со статьей 39.20 Земельного Кодекса РФ.</w:t>
      </w:r>
    </w:p>
    <w:p w:rsidR="00705BD9" w:rsidRPr="00705BD9" w:rsidRDefault="00705BD9" w:rsidP="00705BD9">
      <w:pPr>
        <w:spacing w:after="0"/>
        <w:ind w:firstLine="567"/>
        <w:jc w:val="both"/>
        <w:textAlignment w:val="baseline"/>
        <w:rPr>
          <w:rFonts w:ascii="Times New Roman" w:hAnsi="Times New Roman" w:cs="Times New Roman"/>
          <w:b/>
          <w:sz w:val="24"/>
          <w:szCs w:val="24"/>
        </w:rPr>
      </w:pPr>
      <w:r w:rsidRPr="00705BD9">
        <w:rPr>
          <w:rFonts w:ascii="Times New Roman" w:hAnsi="Times New Roman" w:cs="Times New Roman"/>
          <w:b/>
          <w:sz w:val="24"/>
          <w:szCs w:val="24"/>
        </w:rPr>
        <w:t>3) Минимальный отступ от границ земельных участков до зданий, строений, сооружений</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  1) минимальные отступы зданий, строений, сооружений от границ земельных участков – 3 метра;</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xml:space="preserve">           2)минимальный отступ от границ соседнего участка до жилого дома - 5м;</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xml:space="preserve">           3)минимальный отступ от границ соседнего участка до вспомогательных строений (бани, гаражи и др.) - 1м; </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xml:space="preserve">            4)  минимальный отступ от окон жилых помещений жилого дома до построек для содержания и разведения домашнего скота и птицы – 15м;</w:t>
      </w:r>
    </w:p>
    <w:p w:rsidR="00705BD9" w:rsidRPr="00705BD9" w:rsidRDefault="00705BD9" w:rsidP="00705BD9">
      <w:pPr>
        <w:spacing w:after="0"/>
        <w:ind w:firstLine="540"/>
        <w:jc w:val="both"/>
        <w:rPr>
          <w:rFonts w:ascii="Times New Roman" w:hAnsi="Times New Roman" w:cs="Times New Roman"/>
          <w:b/>
          <w:sz w:val="24"/>
          <w:szCs w:val="24"/>
        </w:rPr>
      </w:pPr>
      <w:r w:rsidRPr="00705BD9">
        <w:rPr>
          <w:rFonts w:ascii="Times New Roman" w:hAnsi="Times New Roman" w:cs="Times New Roman"/>
          <w:b/>
          <w:sz w:val="24"/>
          <w:szCs w:val="24"/>
        </w:rPr>
        <w:t xml:space="preserve">4) максимальные выступы за красную линию частей зданий, строений, сооружений </w:t>
      </w:r>
    </w:p>
    <w:p w:rsidR="00705BD9" w:rsidRPr="00705BD9" w:rsidRDefault="00705BD9" w:rsidP="00705BD9">
      <w:pPr>
        <w:spacing w:after="0"/>
        <w:jc w:val="both"/>
        <w:rPr>
          <w:rFonts w:ascii="Times New Roman" w:hAnsi="Times New Roman" w:cs="Times New Roman"/>
          <w:color w:val="000000"/>
          <w:sz w:val="24"/>
          <w:szCs w:val="24"/>
        </w:rPr>
      </w:pPr>
      <w:r w:rsidRPr="00705BD9">
        <w:rPr>
          <w:rFonts w:ascii="Times New Roman" w:hAnsi="Times New Roman" w:cs="Times New Roman"/>
          <w:sz w:val="24"/>
          <w:szCs w:val="24"/>
        </w:rPr>
        <w:t xml:space="preserve"> </w:t>
      </w:r>
      <w:r w:rsidRPr="00705BD9">
        <w:rPr>
          <w:rFonts w:ascii="Times New Roman" w:hAnsi="Times New Roman" w:cs="Times New Roman"/>
          <w:color w:val="000000"/>
          <w:sz w:val="24"/>
          <w:szCs w:val="24"/>
        </w:rPr>
        <w:t>допускаются:</w:t>
      </w:r>
    </w:p>
    <w:p w:rsidR="00705BD9" w:rsidRPr="00705BD9" w:rsidRDefault="00705BD9" w:rsidP="00705BD9">
      <w:pPr>
        <w:autoSpaceDE w:val="0"/>
        <w:autoSpaceDN w:val="0"/>
        <w:adjustRightInd w:val="0"/>
        <w:spacing w:after="0"/>
        <w:jc w:val="both"/>
        <w:rPr>
          <w:rFonts w:ascii="Times New Roman" w:hAnsi="Times New Roman" w:cs="Times New Roman"/>
          <w:color w:val="000000"/>
          <w:sz w:val="24"/>
          <w:szCs w:val="24"/>
        </w:rPr>
      </w:pPr>
      <w:r w:rsidRPr="00705BD9">
        <w:rPr>
          <w:rFonts w:ascii="Times New Roman" w:hAnsi="Times New Roman" w:cs="Times New Roman"/>
          <w:color w:val="000000"/>
          <w:sz w:val="24"/>
          <w:szCs w:val="24"/>
        </w:rPr>
        <w:t xml:space="preserve">  - в отношении балконов, эркеров, козырьков - не более 3 метров и выше 3,5 метров</w:t>
      </w:r>
    </w:p>
    <w:p w:rsidR="00705BD9" w:rsidRPr="00705BD9" w:rsidRDefault="00705BD9" w:rsidP="00705BD9">
      <w:pPr>
        <w:autoSpaceDE w:val="0"/>
        <w:autoSpaceDN w:val="0"/>
        <w:adjustRightInd w:val="0"/>
        <w:spacing w:after="0"/>
        <w:jc w:val="both"/>
        <w:rPr>
          <w:rFonts w:ascii="Times New Roman" w:hAnsi="Times New Roman" w:cs="Times New Roman"/>
          <w:color w:val="000000"/>
          <w:sz w:val="24"/>
          <w:szCs w:val="24"/>
        </w:rPr>
      </w:pPr>
      <w:r w:rsidRPr="00705BD9">
        <w:rPr>
          <w:rFonts w:ascii="Times New Roman" w:hAnsi="Times New Roman" w:cs="Times New Roman"/>
          <w:color w:val="000000"/>
          <w:sz w:val="24"/>
          <w:szCs w:val="24"/>
        </w:rPr>
        <w:t>от уровня земли.</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b/>
          <w:sz w:val="24"/>
          <w:szCs w:val="24"/>
        </w:rPr>
        <w:t>5) максимальное количество этажей надземной части зданий, строений, сооружений на территории земельных участков</w:t>
      </w:r>
      <w:r w:rsidRPr="00705BD9">
        <w:rPr>
          <w:rFonts w:ascii="Times New Roman" w:hAnsi="Times New Roman" w:cs="Times New Roman"/>
          <w:sz w:val="24"/>
          <w:szCs w:val="24"/>
        </w:rPr>
        <w:t xml:space="preserve"> - 3 этажа;</w:t>
      </w:r>
    </w:p>
    <w:p w:rsidR="00705BD9" w:rsidRPr="00705BD9" w:rsidRDefault="00705BD9" w:rsidP="00705BD9">
      <w:pPr>
        <w:spacing w:after="0"/>
        <w:ind w:firstLine="540"/>
        <w:jc w:val="both"/>
        <w:rPr>
          <w:rFonts w:ascii="Times New Roman" w:hAnsi="Times New Roman" w:cs="Times New Roman"/>
          <w:color w:val="000000"/>
          <w:sz w:val="24"/>
          <w:szCs w:val="24"/>
        </w:rPr>
      </w:pPr>
      <w:r w:rsidRPr="00705BD9">
        <w:rPr>
          <w:rFonts w:ascii="Times New Roman" w:hAnsi="Times New Roman" w:cs="Times New Roman"/>
          <w:b/>
          <w:sz w:val="24"/>
          <w:szCs w:val="24"/>
        </w:rPr>
        <w:t>6) максимальная высота зданий, строений, сооружений</w:t>
      </w:r>
      <w:r w:rsidRPr="00705BD9">
        <w:rPr>
          <w:rFonts w:ascii="Times New Roman" w:hAnsi="Times New Roman" w:cs="Times New Roman"/>
          <w:sz w:val="24"/>
          <w:szCs w:val="24"/>
        </w:rPr>
        <w:t xml:space="preserve"> на территории земельных участков устанавливается не более 30 метров и</w:t>
      </w:r>
      <w:r w:rsidRPr="00705BD9">
        <w:rPr>
          <w:rFonts w:ascii="Times New Roman" w:hAnsi="Times New Roman" w:cs="Times New Roman"/>
          <w:color w:val="000000"/>
          <w:sz w:val="24"/>
          <w:szCs w:val="24"/>
        </w:rPr>
        <w:t xml:space="preserve">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Требования в части максимальной высоты, </w:t>
      </w:r>
      <w:r w:rsidRPr="00705BD9">
        <w:rPr>
          <w:rFonts w:ascii="Times New Roman" w:hAnsi="Times New Roman" w:cs="Times New Roman"/>
          <w:color w:val="000000"/>
          <w:sz w:val="24"/>
          <w:szCs w:val="24"/>
        </w:rPr>
        <w:lastRenderedPageBreak/>
        <w:t>установленные настоящими Правилами, не распространяются на антенны, вентиляционные и дымовые трубы, и ограждения, выходы на кровлю максимальной площадью 6 квадратных метров и высотой 2,5 метра.</w:t>
      </w:r>
    </w:p>
    <w:p w:rsidR="00705BD9" w:rsidRPr="00705BD9" w:rsidRDefault="00705BD9" w:rsidP="00705BD9">
      <w:pPr>
        <w:spacing w:after="0"/>
        <w:ind w:firstLine="540"/>
        <w:jc w:val="both"/>
        <w:rPr>
          <w:rFonts w:ascii="Times New Roman" w:hAnsi="Times New Roman" w:cs="Times New Roman"/>
          <w:color w:val="000000"/>
          <w:sz w:val="24"/>
          <w:szCs w:val="24"/>
        </w:rPr>
      </w:pPr>
      <w:r w:rsidRPr="00705BD9">
        <w:rPr>
          <w:rFonts w:ascii="Times New Roman" w:hAnsi="Times New Roman" w:cs="Times New Roman"/>
          <w:b/>
          <w:sz w:val="24"/>
          <w:szCs w:val="24"/>
        </w:rPr>
        <w:t>7) максимальная общая площадь объектов капитального строительства нежилого назначения</w:t>
      </w:r>
      <w:r w:rsidRPr="00705BD9">
        <w:rPr>
          <w:rFonts w:ascii="Times New Roman" w:hAnsi="Times New Roman" w:cs="Times New Roman"/>
          <w:sz w:val="24"/>
          <w:szCs w:val="24"/>
        </w:rPr>
        <w:t xml:space="preserve"> (за исключением объектов дошкольного, начального и среднего общего образования, объектов бытового обслуживания (включая бани), амбулаторно-поликлинических учреждений, объектов крытых спортивных комплексов (физкультурно-оздоровительных комплексов, спортивных залов, бассейнов </w:t>
      </w:r>
      <w:proofErr w:type="spellStart"/>
      <w:r w:rsidRPr="00705BD9">
        <w:rPr>
          <w:rFonts w:ascii="Times New Roman" w:hAnsi="Times New Roman" w:cs="Times New Roman"/>
          <w:sz w:val="24"/>
          <w:szCs w:val="24"/>
        </w:rPr>
        <w:t>ит.п</w:t>
      </w:r>
      <w:proofErr w:type="spellEnd"/>
      <w:r w:rsidRPr="00705BD9">
        <w:rPr>
          <w:rFonts w:ascii="Times New Roman" w:hAnsi="Times New Roman" w:cs="Times New Roman"/>
          <w:sz w:val="24"/>
          <w:szCs w:val="24"/>
        </w:rPr>
        <w:t>. объектов) без трибун для зрителей, включая объекты условно разрешенных видов использования, на территории земельных участков – 300 квадратных метров;</w:t>
      </w:r>
    </w:p>
    <w:p w:rsidR="00705BD9" w:rsidRPr="00705BD9" w:rsidRDefault="00705BD9" w:rsidP="00705BD9">
      <w:pPr>
        <w:spacing w:after="0"/>
        <w:ind w:firstLine="540"/>
        <w:jc w:val="both"/>
        <w:rPr>
          <w:rFonts w:ascii="Times New Roman" w:hAnsi="Times New Roman" w:cs="Times New Roman"/>
          <w:b/>
          <w:sz w:val="24"/>
          <w:szCs w:val="24"/>
        </w:rPr>
      </w:pPr>
      <w:r w:rsidRPr="00705BD9">
        <w:rPr>
          <w:rFonts w:ascii="Times New Roman" w:hAnsi="Times New Roman" w:cs="Times New Roman"/>
          <w:b/>
          <w:sz w:val="24"/>
          <w:szCs w:val="24"/>
        </w:rPr>
        <w:t>8) максимальный класс опасности (по санитарной классификации) объектов</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b/>
          <w:sz w:val="24"/>
          <w:szCs w:val="24"/>
        </w:rPr>
        <w:t xml:space="preserve">капитального строительства </w:t>
      </w:r>
    </w:p>
    <w:p w:rsidR="00705BD9" w:rsidRPr="00705BD9" w:rsidRDefault="00705BD9" w:rsidP="00705BD9">
      <w:pPr>
        <w:spacing w:after="0"/>
        <w:jc w:val="both"/>
        <w:rPr>
          <w:rFonts w:ascii="Times New Roman" w:hAnsi="Times New Roman" w:cs="Times New Roman"/>
          <w:sz w:val="24"/>
          <w:szCs w:val="24"/>
        </w:rPr>
      </w:pPr>
      <w:r w:rsidRPr="00705BD9">
        <w:rPr>
          <w:rFonts w:ascii="Times New Roman" w:hAnsi="Times New Roman" w:cs="Times New Roman"/>
          <w:sz w:val="24"/>
          <w:szCs w:val="24"/>
        </w:rPr>
        <w:t xml:space="preserve"> размещаемых на территории земельных участков зоны, - V;</w:t>
      </w:r>
    </w:p>
    <w:p w:rsidR="00705BD9" w:rsidRPr="00705BD9" w:rsidRDefault="00705BD9" w:rsidP="00705BD9">
      <w:pPr>
        <w:spacing w:after="0"/>
        <w:ind w:firstLine="540"/>
        <w:jc w:val="both"/>
        <w:rPr>
          <w:rFonts w:ascii="Times New Roman" w:hAnsi="Times New Roman" w:cs="Times New Roman"/>
          <w:b/>
          <w:sz w:val="24"/>
          <w:szCs w:val="24"/>
        </w:rPr>
      </w:pPr>
      <w:r w:rsidRPr="00705BD9">
        <w:rPr>
          <w:rFonts w:ascii="Times New Roman" w:hAnsi="Times New Roman" w:cs="Times New Roman"/>
          <w:b/>
          <w:sz w:val="24"/>
          <w:szCs w:val="24"/>
        </w:rPr>
        <w:t>9) максимальная высота ограждений земельных участков жилой застройки</w:t>
      </w:r>
    </w:p>
    <w:p w:rsidR="00705BD9" w:rsidRPr="00705BD9" w:rsidRDefault="00705BD9" w:rsidP="00705BD9">
      <w:pPr>
        <w:spacing w:after="0"/>
        <w:jc w:val="both"/>
        <w:rPr>
          <w:rFonts w:ascii="Times New Roman" w:hAnsi="Times New Roman" w:cs="Times New Roman"/>
          <w:bCs/>
          <w:color w:val="000000"/>
          <w:sz w:val="24"/>
          <w:szCs w:val="24"/>
        </w:rPr>
      </w:pPr>
      <w:r w:rsidRPr="00705BD9">
        <w:rPr>
          <w:rFonts w:ascii="Times New Roman" w:hAnsi="Times New Roman" w:cs="Times New Roman"/>
          <w:sz w:val="24"/>
          <w:szCs w:val="24"/>
        </w:rPr>
        <w:t>устанавливается</w:t>
      </w:r>
      <w:r w:rsidRPr="00705BD9">
        <w:rPr>
          <w:rFonts w:ascii="Times New Roman" w:hAnsi="Times New Roman" w:cs="Times New Roman"/>
          <w:bCs/>
          <w:color w:val="000000"/>
          <w:sz w:val="24"/>
          <w:szCs w:val="24"/>
        </w:rPr>
        <w:t>:</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вдоль скоростных транспортных магистралей - 2,5 метров;</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вдоль улиц и проездов - 1,8 метров;</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w:t>
      </w:r>
    </w:p>
    <w:p w:rsidR="00705BD9" w:rsidRPr="00705BD9" w:rsidRDefault="00705BD9" w:rsidP="00705BD9">
      <w:pPr>
        <w:autoSpaceDE w:val="0"/>
        <w:autoSpaceDN w:val="0"/>
        <w:adjustRightInd w:val="0"/>
        <w:spacing w:after="0"/>
        <w:ind w:firstLine="54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705BD9" w:rsidRPr="00705BD9" w:rsidRDefault="00705BD9" w:rsidP="00705BD9">
      <w:pPr>
        <w:autoSpaceDE w:val="0"/>
        <w:autoSpaceDN w:val="0"/>
        <w:adjustRightInd w:val="0"/>
        <w:spacing w:after="0"/>
        <w:ind w:firstLine="54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Ограждения вдоль улиц и проездов и между соседними земельными участками должны быть выполнены в «прозрачном» исполнении.</w:t>
      </w:r>
    </w:p>
    <w:p w:rsidR="00705BD9" w:rsidRPr="00705BD9" w:rsidRDefault="00705BD9" w:rsidP="00705BD9">
      <w:pPr>
        <w:autoSpaceDE w:val="0"/>
        <w:autoSpaceDN w:val="0"/>
        <w:adjustRightInd w:val="0"/>
        <w:spacing w:after="0"/>
        <w:ind w:firstLine="54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Непрозрачные ограждения вдоль скоростных транспортных магистралей должны быть согласованы в установленном порядке.</w:t>
      </w:r>
    </w:p>
    <w:p w:rsidR="00705BD9" w:rsidRPr="00705BD9" w:rsidRDefault="00705BD9" w:rsidP="00705BD9">
      <w:pPr>
        <w:autoSpaceDE w:val="0"/>
        <w:autoSpaceDN w:val="0"/>
        <w:adjustRightInd w:val="0"/>
        <w:spacing w:after="0"/>
        <w:ind w:firstLine="567"/>
        <w:jc w:val="both"/>
        <w:rPr>
          <w:rFonts w:ascii="Times New Roman" w:hAnsi="Times New Roman" w:cs="Times New Roman"/>
          <w:b/>
          <w:sz w:val="24"/>
          <w:szCs w:val="24"/>
        </w:rPr>
      </w:pPr>
      <w:r w:rsidRPr="00705BD9">
        <w:rPr>
          <w:rFonts w:ascii="Times New Roman" w:hAnsi="Times New Roman" w:cs="Times New Roman"/>
          <w:b/>
          <w:sz w:val="24"/>
          <w:szCs w:val="24"/>
        </w:rPr>
        <w:t xml:space="preserve">10) максимальный планировочный модуль в архитектурном решении ограждений земельных участков </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вдоль скоростных транспортных магистралей - 3,5 - 4 метра;</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вдоль улиц и проездов - 2,5 - 3,5 метра.</w:t>
      </w:r>
    </w:p>
    <w:p w:rsidR="00705BD9" w:rsidRPr="00705BD9" w:rsidRDefault="00705BD9" w:rsidP="00705BD9">
      <w:pPr>
        <w:autoSpaceDE w:val="0"/>
        <w:autoSpaceDN w:val="0"/>
        <w:adjustRightInd w:val="0"/>
        <w:spacing w:after="0"/>
        <w:ind w:firstLine="567"/>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максимальное количество этажей надземной части зданий, строений, сооружений на территории земельных участков;</w:t>
      </w:r>
    </w:p>
    <w:p w:rsidR="00705BD9" w:rsidRPr="00705BD9" w:rsidRDefault="00705BD9" w:rsidP="00705BD9">
      <w:pPr>
        <w:autoSpaceDE w:val="0"/>
        <w:autoSpaceDN w:val="0"/>
        <w:adjustRightInd w:val="0"/>
        <w:spacing w:after="0"/>
        <w:jc w:val="both"/>
        <w:rPr>
          <w:rFonts w:ascii="Times New Roman" w:hAnsi="Times New Roman" w:cs="Times New Roman"/>
          <w:bCs/>
          <w:color w:val="000000"/>
          <w:sz w:val="24"/>
          <w:szCs w:val="24"/>
        </w:rPr>
      </w:pPr>
      <w:r w:rsidRPr="00705BD9">
        <w:rPr>
          <w:rFonts w:ascii="Times New Roman" w:hAnsi="Times New Roman" w:cs="Times New Roman"/>
          <w:bCs/>
          <w:color w:val="000000"/>
          <w:sz w:val="24"/>
          <w:szCs w:val="24"/>
        </w:rPr>
        <w:t xml:space="preserve">  - максимальное количество жилых блоков малоэтажной индивидуальной жилой застройки (для домов блокированной застройки);</w:t>
      </w:r>
    </w:p>
    <w:p w:rsidR="00705BD9" w:rsidRPr="00705BD9" w:rsidRDefault="00705BD9" w:rsidP="00705BD9">
      <w:pPr>
        <w:autoSpaceDE w:val="0"/>
        <w:autoSpaceDN w:val="0"/>
        <w:adjustRightInd w:val="0"/>
        <w:spacing w:after="0"/>
        <w:jc w:val="both"/>
        <w:rPr>
          <w:rFonts w:ascii="Times New Roman" w:hAnsi="Times New Roman" w:cs="Times New Roman"/>
          <w:sz w:val="24"/>
          <w:szCs w:val="24"/>
        </w:rPr>
      </w:pPr>
      <w:r w:rsidRPr="00705BD9">
        <w:rPr>
          <w:rFonts w:ascii="Times New Roman" w:hAnsi="Times New Roman" w:cs="Times New Roman"/>
          <w:bCs/>
          <w:color w:val="000000"/>
          <w:sz w:val="24"/>
          <w:szCs w:val="24"/>
        </w:rPr>
        <w:t xml:space="preserve">  - максимальная общая площадь объектов капитального строительства нежилого  назначения на территории земельных участков.</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12 настоящих Правил. При этом при совпадении ограничений, относящихся к одной и той же территории, действуют минимальные предельные параметры.</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lastRenderedPageBreak/>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которое можно уменьшить при наличии письменного согласия собственника соседнего домовладения. </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705BD9" w:rsidRPr="00705BD9" w:rsidRDefault="00705BD9" w:rsidP="00705BD9">
      <w:pPr>
        <w:spacing w:after="0"/>
        <w:ind w:firstLine="540"/>
        <w:jc w:val="both"/>
        <w:rPr>
          <w:rFonts w:ascii="Times New Roman" w:hAnsi="Times New Roman" w:cs="Times New Roman"/>
          <w:sz w:val="24"/>
          <w:szCs w:val="24"/>
        </w:rPr>
      </w:pPr>
      <w:r w:rsidRPr="00705BD9">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705BD9" w:rsidRPr="00705BD9" w:rsidRDefault="00705BD9">
      <w:pPr>
        <w:rPr>
          <w:rFonts w:ascii="Times New Roman" w:hAnsi="Times New Roman" w:cs="Times New Roman"/>
        </w:rPr>
      </w:pPr>
      <w:r w:rsidRPr="00705BD9">
        <w:rPr>
          <w:rFonts w:ascii="Times New Roman" w:hAnsi="Times New Roman" w:cs="Times New Roman"/>
        </w:rPr>
        <w:br w:type="page"/>
      </w:r>
    </w:p>
    <w:p w:rsidR="00547634" w:rsidRPr="00705BD9" w:rsidRDefault="00547634" w:rsidP="00705BD9">
      <w:pPr>
        <w:pStyle w:val="a3"/>
        <w:jc w:val="both"/>
        <w:rPr>
          <w:rFonts w:ascii="Times New Roman" w:hAnsi="Times New Roman" w:cs="Times New Roman"/>
        </w:rPr>
      </w:pPr>
    </w:p>
    <w:p w:rsidR="00333561" w:rsidRPr="00705BD9" w:rsidRDefault="00333561" w:rsidP="00AA779C">
      <w:pPr>
        <w:pStyle w:val="ConsPlusNormal"/>
        <w:numPr>
          <w:ilvl w:val="0"/>
          <w:numId w:val="8"/>
        </w:numPr>
        <w:spacing w:before="120" w:after="120" w:line="276" w:lineRule="auto"/>
        <w:jc w:val="center"/>
        <w:rPr>
          <w:rFonts w:ascii="Times New Roman" w:hAnsi="Times New Roman" w:cs="Times New Roman"/>
          <w:b/>
          <w:sz w:val="24"/>
          <w:szCs w:val="24"/>
        </w:rPr>
      </w:pPr>
      <w:r w:rsidRPr="00705BD9">
        <w:rPr>
          <w:rFonts w:ascii="Times New Roman" w:hAnsi="Times New Roman" w:cs="Times New Roman"/>
          <w:b/>
          <w:sz w:val="24"/>
          <w:szCs w:val="24"/>
        </w:rPr>
        <w:t xml:space="preserve">Градостроительный регламент </w:t>
      </w:r>
      <w:r w:rsidR="00C46254" w:rsidRPr="00705BD9">
        <w:rPr>
          <w:rFonts w:ascii="Times New Roman" w:hAnsi="Times New Roman" w:cs="Times New Roman"/>
          <w:b/>
          <w:sz w:val="24"/>
          <w:szCs w:val="24"/>
        </w:rPr>
        <w:t>общественно-деловые</w:t>
      </w:r>
      <w:r w:rsidRPr="00705BD9">
        <w:rPr>
          <w:rFonts w:ascii="Times New Roman" w:hAnsi="Times New Roman" w:cs="Times New Roman"/>
          <w:b/>
          <w:sz w:val="24"/>
          <w:szCs w:val="24"/>
        </w:rPr>
        <w:t xml:space="preserve"> зоны</w:t>
      </w:r>
    </w:p>
    <w:p w:rsidR="00C46254" w:rsidRPr="00705BD9" w:rsidRDefault="00C46254" w:rsidP="00C46254">
      <w:pPr>
        <w:pStyle w:val="ConsPlusNormal"/>
        <w:spacing w:before="120" w:after="120" w:line="276" w:lineRule="auto"/>
        <w:ind w:left="720"/>
        <w:jc w:val="right"/>
        <w:rPr>
          <w:rFonts w:ascii="Times New Roman" w:hAnsi="Times New Roman" w:cs="Times New Roman"/>
          <w:sz w:val="24"/>
          <w:szCs w:val="24"/>
        </w:rPr>
      </w:pPr>
      <w:r w:rsidRPr="00705BD9">
        <w:rPr>
          <w:rFonts w:ascii="Times New Roman" w:hAnsi="Times New Roman" w:cs="Times New Roman"/>
          <w:sz w:val="24"/>
          <w:szCs w:val="24"/>
        </w:rPr>
        <w:t>Таблица 2</w:t>
      </w: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1043"/>
        <w:gridCol w:w="1986"/>
        <w:gridCol w:w="700"/>
        <w:gridCol w:w="1998"/>
        <w:gridCol w:w="700"/>
        <w:gridCol w:w="2027"/>
        <w:gridCol w:w="691"/>
      </w:tblGrid>
      <w:tr w:rsidR="00705BD9" w:rsidRPr="00705BD9" w:rsidTr="00705BD9">
        <w:tc>
          <w:tcPr>
            <w:tcW w:w="835" w:type="pct"/>
            <w:gridSpan w:val="2"/>
            <w:vMerge w:val="restart"/>
          </w:tcPr>
          <w:p w:rsidR="00705BD9" w:rsidRPr="00705BD9" w:rsidRDefault="00705BD9" w:rsidP="00705BD9">
            <w:pPr>
              <w:pStyle w:val="ConsPlusNormal"/>
              <w:widowControl/>
              <w:tabs>
                <w:tab w:val="left" w:pos="660"/>
                <w:tab w:val="center" w:pos="1365"/>
              </w:tabs>
              <w:rPr>
                <w:rFonts w:ascii="Times New Roman" w:hAnsi="Times New Roman" w:cs="Times New Roman"/>
                <w:b/>
                <w:sz w:val="20"/>
              </w:rPr>
            </w:pPr>
            <w:r w:rsidRPr="00705BD9">
              <w:rPr>
                <w:rFonts w:ascii="Times New Roman" w:hAnsi="Times New Roman" w:cs="Times New Roman"/>
                <w:b/>
                <w:sz w:val="20"/>
              </w:rPr>
              <w:tab/>
            </w:r>
            <w:r w:rsidRPr="00705BD9">
              <w:rPr>
                <w:rFonts w:ascii="Times New Roman" w:hAnsi="Times New Roman" w:cs="Times New Roman"/>
                <w:b/>
                <w:sz w:val="20"/>
              </w:rPr>
              <w:tab/>
              <w:t>вид</w:t>
            </w:r>
          </w:p>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территориальной зоны</w:t>
            </w:r>
          </w:p>
        </w:tc>
        <w:tc>
          <w:tcPr>
            <w:tcW w:w="1381" w:type="pct"/>
            <w:gridSpan w:val="2"/>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основные виды разрешенного использования земельных участков и объектов капитального строительства</w:t>
            </w:r>
          </w:p>
        </w:tc>
        <w:tc>
          <w:tcPr>
            <w:tcW w:w="1387" w:type="pct"/>
            <w:gridSpan w:val="2"/>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условно разрешенные виды использования земельных участков и объектов капитального строительства</w:t>
            </w:r>
          </w:p>
        </w:tc>
        <w:tc>
          <w:tcPr>
            <w:tcW w:w="1397" w:type="pct"/>
            <w:gridSpan w:val="2"/>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вспомогательные виды  использования земельных  участков и объектов капитального строительства</w:t>
            </w:r>
          </w:p>
        </w:tc>
      </w:tr>
      <w:tr w:rsidR="00705BD9" w:rsidRPr="00705BD9" w:rsidTr="00705BD9">
        <w:tc>
          <w:tcPr>
            <w:tcW w:w="835" w:type="pct"/>
            <w:gridSpan w:val="2"/>
            <w:vMerge/>
          </w:tcPr>
          <w:p w:rsidR="00705BD9" w:rsidRPr="00705BD9" w:rsidRDefault="00705BD9" w:rsidP="00705BD9">
            <w:pPr>
              <w:spacing w:after="0"/>
              <w:jc w:val="center"/>
              <w:rPr>
                <w:rFonts w:ascii="Times New Roman" w:hAnsi="Times New Roman" w:cs="Times New Roman"/>
                <w:b/>
                <w:sz w:val="20"/>
                <w:szCs w:val="20"/>
              </w:rPr>
            </w:pPr>
          </w:p>
        </w:tc>
        <w:tc>
          <w:tcPr>
            <w:tcW w:w="1021" w:type="pct"/>
          </w:tcPr>
          <w:p w:rsidR="00705BD9" w:rsidRPr="00705BD9" w:rsidRDefault="00705BD9" w:rsidP="00705BD9">
            <w:pPr>
              <w:spacing w:after="0"/>
              <w:jc w:val="center"/>
              <w:rPr>
                <w:rFonts w:ascii="Times New Roman" w:hAnsi="Times New Roman" w:cs="Times New Roman"/>
                <w:b/>
                <w:sz w:val="20"/>
                <w:szCs w:val="20"/>
              </w:rPr>
            </w:pPr>
            <w:r w:rsidRPr="00705BD9">
              <w:rPr>
                <w:rFonts w:ascii="Times New Roman" w:hAnsi="Times New Roman" w:cs="Times New Roman"/>
                <w:b/>
                <w:sz w:val="20"/>
                <w:szCs w:val="20"/>
              </w:rPr>
              <w:t xml:space="preserve">наименование </w:t>
            </w:r>
          </w:p>
        </w:tc>
        <w:tc>
          <w:tcPr>
            <w:tcW w:w="360" w:type="pct"/>
          </w:tcPr>
          <w:p w:rsidR="00705BD9" w:rsidRPr="00705BD9" w:rsidRDefault="00705BD9" w:rsidP="00705BD9">
            <w:pPr>
              <w:spacing w:after="0"/>
              <w:ind w:firstLine="29"/>
              <w:rPr>
                <w:rFonts w:ascii="Times New Roman" w:hAnsi="Times New Roman" w:cs="Times New Roman"/>
                <w:b/>
                <w:sz w:val="20"/>
                <w:szCs w:val="20"/>
              </w:rPr>
            </w:pPr>
            <w:r w:rsidRPr="00705BD9">
              <w:rPr>
                <w:rFonts w:ascii="Times New Roman" w:hAnsi="Times New Roman" w:cs="Times New Roman"/>
                <w:b/>
                <w:sz w:val="20"/>
                <w:szCs w:val="20"/>
              </w:rPr>
              <w:t xml:space="preserve">код </w:t>
            </w:r>
          </w:p>
          <w:p w:rsidR="00705BD9" w:rsidRPr="00705BD9" w:rsidRDefault="00705BD9" w:rsidP="00705BD9">
            <w:pPr>
              <w:spacing w:after="0"/>
              <w:ind w:firstLine="29"/>
              <w:jc w:val="center"/>
              <w:rPr>
                <w:rFonts w:ascii="Times New Roman" w:hAnsi="Times New Roman" w:cs="Times New Roman"/>
                <w:b/>
                <w:sz w:val="20"/>
                <w:szCs w:val="20"/>
              </w:rPr>
            </w:pPr>
            <w:r w:rsidRPr="00705BD9">
              <w:rPr>
                <w:rFonts w:ascii="Times New Roman" w:hAnsi="Times New Roman" w:cs="Times New Roman"/>
                <w:b/>
                <w:sz w:val="20"/>
                <w:szCs w:val="20"/>
              </w:rPr>
              <w:t>вида</w:t>
            </w:r>
          </w:p>
        </w:tc>
        <w:tc>
          <w:tcPr>
            <w:tcW w:w="1027" w:type="pct"/>
          </w:tcPr>
          <w:p w:rsidR="00705BD9" w:rsidRPr="00705BD9" w:rsidRDefault="00705BD9" w:rsidP="00705BD9">
            <w:pPr>
              <w:spacing w:after="0"/>
              <w:jc w:val="center"/>
              <w:rPr>
                <w:rFonts w:ascii="Times New Roman" w:hAnsi="Times New Roman" w:cs="Times New Roman"/>
                <w:b/>
                <w:sz w:val="20"/>
                <w:szCs w:val="20"/>
              </w:rPr>
            </w:pPr>
            <w:r w:rsidRPr="00705BD9">
              <w:rPr>
                <w:rFonts w:ascii="Times New Roman" w:hAnsi="Times New Roman" w:cs="Times New Roman"/>
                <w:b/>
                <w:sz w:val="20"/>
                <w:szCs w:val="20"/>
              </w:rPr>
              <w:t xml:space="preserve">наименование </w:t>
            </w:r>
          </w:p>
        </w:tc>
        <w:tc>
          <w:tcPr>
            <w:tcW w:w="360" w:type="pct"/>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код</w:t>
            </w:r>
          </w:p>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вида</w:t>
            </w:r>
          </w:p>
        </w:tc>
        <w:tc>
          <w:tcPr>
            <w:tcW w:w="1042" w:type="pct"/>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наименование</w:t>
            </w:r>
          </w:p>
        </w:tc>
        <w:tc>
          <w:tcPr>
            <w:tcW w:w="355" w:type="pct"/>
          </w:tcPr>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код</w:t>
            </w:r>
          </w:p>
          <w:p w:rsidR="00705BD9" w:rsidRPr="00705BD9" w:rsidRDefault="00705BD9" w:rsidP="00705BD9">
            <w:pPr>
              <w:pStyle w:val="ConsPlusNormal"/>
              <w:widowControl/>
              <w:jc w:val="center"/>
              <w:rPr>
                <w:rFonts w:ascii="Times New Roman" w:hAnsi="Times New Roman" w:cs="Times New Roman"/>
                <w:b/>
                <w:sz w:val="20"/>
              </w:rPr>
            </w:pPr>
            <w:r w:rsidRPr="00705BD9">
              <w:rPr>
                <w:rFonts w:ascii="Times New Roman" w:hAnsi="Times New Roman" w:cs="Times New Roman"/>
                <w:b/>
                <w:sz w:val="20"/>
              </w:rPr>
              <w:t>вида</w:t>
            </w:r>
          </w:p>
        </w:tc>
      </w:tr>
      <w:tr w:rsidR="00705BD9" w:rsidRPr="00705BD9" w:rsidTr="00705BD9">
        <w:tc>
          <w:tcPr>
            <w:tcW w:w="299" w:type="pct"/>
            <w:vMerge w:val="restart"/>
          </w:tcPr>
          <w:p w:rsidR="00705BD9" w:rsidRPr="00705BD9" w:rsidRDefault="00705BD9" w:rsidP="00705BD9">
            <w:pPr>
              <w:spacing w:after="0"/>
              <w:jc w:val="center"/>
              <w:rPr>
                <w:rFonts w:ascii="Times New Roman" w:hAnsi="Times New Roman" w:cs="Times New Roman"/>
                <w:sz w:val="20"/>
                <w:szCs w:val="20"/>
              </w:rPr>
            </w:pPr>
          </w:p>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ОД</w:t>
            </w:r>
          </w:p>
        </w:tc>
        <w:tc>
          <w:tcPr>
            <w:tcW w:w="536" w:type="pct"/>
            <w:vMerge w:val="restart"/>
          </w:tcPr>
          <w:p w:rsidR="00705BD9" w:rsidRPr="00705BD9" w:rsidRDefault="00705BD9" w:rsidP="00705BD9">
            <w:pPr>
              <w:spacing w:after="0"/>
              <w:ind w:firstLine="33"/>
              <w:rPr>
                <w:rFonts w:ascii="Times New Roman" w:eastAsia="Calibri" w:hAnsi="Times New Roman" w:cs="Times New Roman"/>
                <w:sz w:val="20"/>
                <w:szCs w:val="20"/>
                <w:lang w:eastAsia="ar-SA"/>
              </w:rPr>
            </w:pPr>
            <w:r w:rsidRPr="00705BD9">
              <w:rPr>
                <w:rFonts w:ascii="Times New Roman" w:eastAsia="Calibri" w:hAnsi="Times New Roman" w:cs="Times New Roman"/>
                <w:sz w:val="20"/>
                <w:szCs w:val="20"/>
                <w:lang w:eastAsia="ar-SA"/>
              </w:rPr>
              <w:t>зона делового, общественного и коммерческого назначения</w:t>
            </w: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коммунальное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3.1</w:t>
            </w:r>
          </w:p>
        </w:tc>
        <w:tc>
          <w:tcPr>
            <w:tcW w:w="1027"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 xml:space="preserve">для индивидуального жилищного строительства </w:t>
            </w:r>
          </w:p>
        </w:tc>
        <w:tc>
          <w:tcPr>
            <w:tcW w:w="360"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2.1</w:t>
            </w:r>
          </w:p>
        </w:tc>
        <w:tc>
          <w:tcPr>
            <w:tcW w:w="1397" w:type="pct"/>
            <w:gridSpan w:val="2"/>
            <w:vMerge w:val="restart"/>
          </w:tcPr>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скверы, бульвары, набережные;</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площади;</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размещение объектов некапитального строительства мелкорозничной торговли и общественного питания;</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благоустройство территории</w:t>
            </w:r>
          </w:p>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 наземные автостоянки закрытого и открытого типа перед объектами деловых, культурных, обслуживающих и коммерческих видов использования;</w:t>
            </w:r>
          </w:p>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 детские площадки, площадки для отдыха, спортивных занятий;</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rPr>
              <w:t>- площадки хозяйственные;</w:t>
            </w:r>
          </w:p>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 объекты инженерно-технического обеспечения и транспорта, необходимые для обеспечения объектов разрешенных видов использования;</w:t>
            </w:r>
          </w:p>
          <w:p w:rsidR="00705BD9" w:rsidRPr="00705BD9" w:rsidRDefault="00705BD9" w:rsidP="00705BD9">
            <w:pPr>
              <w:pStyle w:val="ConsPlusNormal"/>
              <w:rPr>
                <w:rFonts w:ascii="Times New Roman" w:hAnsi="Times New Roman" w:cs="Times New Roman"/>
                <w:sz w:val="20"/>
              </w:rPr>
            </w:pPr>
            <w:r w:rsidRPr="00705BD9">
              <w:rPr>
                <w:rFonts w:ascii="Times New Roman" w:hAnsi="Times New Roman" w:cs="Times New Roman"/>
                <w:sz w:val="20"/>
              </w:rPr>
              <w:t>- объекты, обеспечивающие безопасность объектов основных и условно разрешенных видов использования, включая противопожарную;</w:t>
            </w:r>
          </w:p>
          <w:p w:rsidR="00705BD9" w:rsidRPr="00705BD9" w:rsidRDefault="00705BD9" w:rsidP="00705BD9">
            <w:pPr>
              <w:pStyle w:val="ConsPlusNormal"/>
              <w:rPr>
                <w:rFonts w:ascii="Times New Roman" w:hAnsi="Times New Roman" w:cs="Times New Roman"/>
                <w:sz w:val="20"/>
                <w:shd w:val="clear" w:color="auto" w:fill="FFFFFF"/>
              </w:rPr>
            </w:pPr>
            <w:r w:rsidRPr="00705BD9">
              <w:rPr>
                <w:rFonts w:ascii="Times New Roman" w:hAnsi="Times New Roman" w:cs="Times New Roman"/>
                <w:sz w:val="20"/>
                <w:shd w:val="clear" w:color="auto" w:fill="FFFFFF"/>
              </w:rPr>
              <w:t>- общественные туалеты;</w:t>
            </w:r>
          </w:p>
          <w:p w:rsidR="00705BD9" w:rsidRPr="00705BD9" w:rsidRDefault="00705BD9" w:rsidP="00705BD9">
            <w:pPr>
              <w:pStyle w:val="ConsPlusNormal"/>
              <w:rPr>
                <w:rFonts w:ascii="Times New Roman" w:hAnsi="Times New Roman" w:cs="Times New Roman"/>
                <w:sz w:val="20"/>
              </w:rPr>
            </w:pPr>
            <w:r w:rsidRPr="00705BD9">
              <w:rPr>
                <w:rFonts w:ascii="Times New Roman" w:hAnsi="Times New Roman" w:cs="Times New Roman"/>
                <w:sz w:val="20"/>
                <w:shd w:val="clear" w:color="auto" w:fill="FFFFFF"/>
              </w:rPr>
              <w:t>- площадки для мусоросборников;</w:t>
            </w:r>
          </w:p>
          <w:p w:rsidR="00705BD9" w:rsidRPr="00705BD9" w:rsidRDefault="00705BD9" w:rsidP="00705BD9">
            <w:pPr>
              <w:pStyle w:val="ConsPlusNormal"/>
              <w:widowControl/>
              <w:rPr>
                <w:rFonts w:ascii="Times New Roman" w:hAnsi="Times New Roman" w:cs="Times New Roman"/>
                <w:sz w:val="20"/>
              </w:rPr>
            </w:pPr>
            <w:r w:rsidRPr="00705BD9">
              <w:rPr>
                <w:rFonts w:ascii="Times New Roman" w:hAnsi="Times New Roman" w:cs="Times New Roman"/>
                <w:sz w:val="20"/>
                <w:shd w:val="clear" w:color="auto" w:fill="FFFFFF"/>
              </w:rPr>
              <w:t>- антенны сотовой, радиорелейной и спутниковой связи</w:t>
            </w:r>
            <w:r w:rsidRPr="00705BD9">
              <w:rPr>
                <w:rFonts w:ascii="Times New Roman" w:hAnsi="Times New Roman" w:cs="Times New Roman"/>
                <w:sz w:val="20"/>
              </w:rPr>
              <w:br/>
            </w: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социальное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3.2</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объекты религиозного назначения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3.7</w:t>
            </w: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бытовое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3.3</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Блокированная жилая застройка</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2.3</w:t>
            </w: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здравоохранение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3.4</w:t>
            </w:r>
          </w:p>
        </w:tc>
        <w:tc>
          <w:tcPr>
            <w:tcW w:w="1027" w:type="pct"/>
          </w:tcPr>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Обслуживание автотранспорта</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4.9</w:t>
            </w: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 xml:space="preserve">образование и просвещение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3.5</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Объекты автомобильного транспорта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7.2</w:t>
            </w: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культурное развитие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3.6</w:t>
            </w:r>
          </w:p>
        </w:tc>
        <w:tc>
          <w:tcPr>
            <w:tcW w:w="1027" w:type="pct"/>
          </w:tcPr>
          <w:p w:rsidR="00705BD9" w:rsidRPr="00705BD9" w:rsidRDefault="00705BD9" w:rsidP="00705BD9">
            <w:pPr>
              <w:spacing w:after="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общественное управление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3.8</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обеспечение научной деятельности</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3.9</w:t>
            </w:r>
          </w:p>
        </w:tc>
        <w:tc>
          <w:tcPr>
            <w:tcW w:w="1027" w:type="pct"/>
          </w:tcPr>
          <w:p w:rsidR="00705BD9" w:rsidRPr="00705BD9" w:rsidRDefault="00705BD9" w:rsidP="00705BD9">
            <w:pPr>
              <w:pStyle w:val="a3"/>
              <w:spacing w:after="0"/>
              <w:ind w:left="0" w:firstLine="31"/>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амбулаторное  ветеринарное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3.10.1</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предприниматель-</w:t>
            </w:r>
            <w:proofErr w:type="spellStart"/>
            <w:r w:rsidRPr="00705BD9">
              <w:rPr>
                <w:rFonts w:ascii="Times New Roman" w:hAnsi="Times New Roman" w:cs="Times New Roman"/>
              </w:rPr>
              <w:t>ство</w:t>
            </w:r>
            <w:proofErr w:type="spellEnd"/>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4.0</w:t>
            </w:r>
          </w:p>
        </w:tc>
        <w:tc>
          <w:tcPr>
            <w:tcW w:w="1027" w:type="pct"/>
          </w:tcPr>
          <w:p w:rsidR="00705BD9" w:rsidRPr="00705BD9" w:rsidRDefault="00705BD9" w:rsidP="00705BD9">
            <w:pPr>
              <w:spacing w:after="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деловое управление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4.1</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 xml:space="preserve">Объекты торговли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4.2</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spacing w:after="0"/>
              <w:rPr>
                <w:rFonts w:ascii="Times New Roman" w:hAnsi="Times New Roman" w:cs="Times New Roman"/>
                <w:sz w:val="20"/>
                <w:szCs w:val="20"/>
              </w:rPr>
            </w:pPr>
            <w:r w:rsidRPr="00705BD9">
              <w:rPr>
                <w:rFonts w:ascii="Times New Roman" w:hAnsi="Times New Roman" w:cs="Times New Roman"/>
                <w:sz w:val="20"/>
                <w:szCs w:val="20"/>
              </w:rPr>
              <w:t>рынки</w:t>
            </w:r>
          </w:p>
        </w:tc>
        <w:tc>
          <w:tcPr>
            <w:tcW w:w="360"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4.3</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магазины</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4.4</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банковская и страховая деятельность</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4.5</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firstLine="31"/>
              <w:rPr>
                <w:rFonts w:ascii="Times New Roman" w:hAnsi="Times New Roman" w:cs="Times New Roman"/>
                <w:sz w:val="20"/>
                <w:szCs w:val="20"/>
              </w:rPr>
            </w:pPr>
            <w:r w:rsidRPr="00705BD9">
              <w:rPr>
                <w:rFonts w:ascii="Times New Roman" w:hAnsi="Times New Roman" w:cs="Times New Roman"/>
                <w:sz w:val="20"/>
                <w:szCs w:val="20"/>
              </w:rPr>
              <w:t>объекты общественного питания</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4.6</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гостиничное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4.7</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Развлечения</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4.8</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ind w:firstLine="33"/>
              <w:rPr>
                <w:rFonts w:ascii="Times New Roman" w:eastAsia="Calibri" w:hAnsi="Times New Roman" w:cs="Times New Roman"/>
                <w:sz w:val="20"/>
                <w:szCs w:val="20"/>
                <w:lang w:eastAsia="ar-SA"/>
              </w:rPr>
            </w:pPr>
          </w:p>
        </w:tc>
        <w:tc>
          <w:tcPr>
            <w:tcW w:w="1021" w:type="pct"/>
          </w:tcPr>
          <w:p w:rsidR="00705BD9" w:rsidRPr="00705BD9" w:rsidRDefault="00705BD9" w:rsidP="00705BD9">
            <w:pPr>
              <w:pStyle w:val="a3"/>
              <w:spacing w:after="0"/>
              <w:ind w:left="0"/>
              <w:rPr>
                <w:rFonts w:ascii="Times New Roman" w:hAnsi="Times New Roman" w:cs="Times New Roman"/>
                <w:sz w:val="20"/>
                <w:szCs w:val="20"/>
              </w:rPr>
            </w:pPr>
            <w:r w:rsidRPr="00705BD9">
              <w:rPr>
                <w:rFonts w:ascii="Times New Roman" w:hAnsi="Times New Roman" w:cs="Times New Roman"/>
                <w:sz w:val="20"/>
                <w:szCs w:val="20"/>
              </w:rPr>
              <w:t>обслуживание автотранспорта</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4.9</w:t>
            </w:r>
          </w:p>
        </w:tc>
        <w:tc>
          <w:tcPr>
            <w:tcW w:w="1027" w:type="pct"/>
          </w:tcPr>
          <w:p w:rsidR="00705BD9" w:rsidRPr="00705BD9" w:rsidRDefault="00705BD9" w:rsidP="00705BD9">
            <w:pPr>
              <w:pStyle w:val="a3"/>
              <w:spacing w:after="0"/>
              <w:ind w:left="0"/>
              <w:rPr>
                <w:rFonts w:ascii="Times New Roman" w:hAnsi="Times New Roman" w:cs="Times New Roman"/>
                <w:sz w:val="20"/>
                <w:szCs w:val="20"/>
              </w:rPr>
            </w:pP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widowControl/>
              <w:rPr>
                <w:rFonts w:ascii="Times New Roman" w:hAnsi="Times New Roman" w:cs="Times New Roman"/>
                <w:sz w:val="20"/>
              </w:rPr>
            </w:pPr>
          </w:p>
        </w:tc>
      </w:tr>
      <w:tr w:rsidR="00705BD9" w:rsidRPr="00705BD9" w:rsidTr="00705BD9">
        <w:trPr>
          <w:trHeight w:val="428"/>
        </w:trPr>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rPr>
                <w:rFonts w:ascii="Times New Roman" w:hAnsi="Times New Roman" w:cs="Times New Roman"/>
                <w:sz w:val="20"/>
                <w:szCs w:val="20"/>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 xml:space="preserve">Спорт </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5.1</w:t>
            </w:r>
          </w:p>
        </w:tc>
        <w:tc>
          <w:tcPr>
            <w:tcW w:w="1027" w:type="pct"/>
            <w:vMerge w:val="restart"/>
          </w:tcPr>
          <w:p w:rsidR="00705BD9" w:rsidRPr="00705BD9" w:rsidRDefault="00705BD9" w:rsidP="00705BD9">
            <w:pPr>
              <w:autoSpaceDE w:val="0"/>
              <w:autoSpaceDN w:val="0"/>
              <w:adjustRightInd w:val="0"/>
              <w:spacing w:after="0"/>
              <w:rPr>
                <w:rFonts w:ascii="Times New Roman" w:hAnsi="Times New Roman" w:cs="Times New Roman"/>
                <w:sz w:val="20"/>
                <w:szCs w:val="20"/>
              </w:rPr>
            </w:pPr>
          </w:p>
        </w:tc>
        <w:tc>
          <w:tcPr>
            <w:tcW w:w="360" w:type="pct"/>
            <w:vMerge w:val="restart"/>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rPr>
                <w:rFonts w:ascii="Times New Roman" w:hAnsi="Times New Roman" w:cs="Times New Roman"/>
                <w:sz w:val="20"/>
              </w:rPr>
            </w:pPr>
          </w:p>
        </w:tc>
      </w:tr>
      <w:tr w:rsidR="00705BD9" w:rsidRPr="00705BD9" w:rsidTr="00705BD9">
        <w:trPr>
          <w:trHeight w:val="428"/>
        </w:trPr>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rPr>
                <w:rFonts w:ascii="Times New Roman" w:hAnsi="Times New Roman" w:cs="Times New Roman"/>
                <w:sz w:val="20"/>
                <w:szCs w:val="20"/>
              </w:rPr>
            </w:pPr>
          </w:p>
        </w:tc>
        <w:tc>
          <w:tcPr>
            <w:tcW w:w="1021" w:type="pct"/>
          </w:tcPr>
          <w:p w:rsidR="00705BD9" w:rsidRPr="00705BD9" w:rsidRDefault="00705BD9" w:rsidP="00705BD9">
            <w:pPr>
              <w:pStyle w:val="ConsNormal"/>
              <w:widowControl/>
              <w:tabs>
                <w:tab w:val="left" w:pos="927"/>
              </w:tabs>
              <w:suppressAutoHyphens/>
              <w:ind w:right="0" w:firstLine="0"/>
              <w:rPr>
                <w:rFonts w:ascii="Times New Roman" w:hAnsi="Times New Roman" w:cs="Times New Roman"/>
              </w:rPr>
            </w:pPr>
            <w:r w:rsidRPr="00705BD9">
              <w:rPr>
                <w:rFonts w:ascii="Times New Roman" w:hAnsi="Times New Roman" w:cs="Times New Roman"/>
              </w:rPr>
              <w:t>Туристическое обслуживание</w:t>
            </w:r>
          </w:p>
        </w:tc>
        <w:tc>
          <w:tcPr>
            <w:tcW w:w="360" w:type="pct"/>
          </w:tcPr>
          <w:p w:rsidR="00705BD9" w:rsidRPr="00705BD9" w:rsidRDefault="00705BD9" w:rsidP="00705BD9">
            <w:pPr>
              <w:pStyle w:val="a3"/>
              <w:spacing w:after="0"/>
              <w:ind w:left="0"/>
              <w:jc w:val="center"/>
              <w:rPr>
                <w:rFonts w:ascii="Times New Roman" w:hAnsi="Times New Roman" w:cs="Times New Roman"/>
                <w:sz w:val="20"/>
                <w:szCs w:val="20"/>
              </w:rPr>
            </w:pPr>
            <w:r w:rsidRPr="00705BD9">
              <w:rPr>
                <w:rFonts w:ascii="Times New Roman" w:hAnsi="Times New Roman" w:cs="Times New Roman"/>
                <w:sz w:val="20"/>
                <w:szCs w:val="20"/>
              </w:rPr>
              <w:t>5.2.1</w:t>
            </w:r>
          </w:p>
        </w:tc>
        <w:tc>
          <w:tcPr>
            <w:tcW w:w="1027" w:type="pct"/>
            <w:vMerge/>
          </w:tcPr>
          <w:p w:rsidR="00705BD9" w:rsidRPr="00705BD9" w:rsidRDefault="00705BD9" w:rsidP="00705BD9">
            <w:pPr>
              <w:autoSpaceDE w:val="0"/>
              <w:autoSpaceDN w:val="0"/>
              <w:adjustRightInd w:val="0"/>
              <w:spacing w:after="0"/>
              <w:rPr>
                <w:rFonts w:ascii="Times New Roman" w:hAnsi="Times New Roman" w:cs="Times New Roman"/>
                <w:sz w:val="20"/>
                <w:szCs w:val="20"/>
              </w:rPr>
            </w:pPr>
          </w:p>
        </w:tc>
        <w:tc>
          <w:tcPr>
            <w:tcW w:w="360" w:type="pct"/>
            <w:vMerge/>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rPr>
                <w:rFonts w:ascii="Times New Roman" w:hAnsi="Times New Roman" w:cs="Times New Roman"/>
                <w:sz w:val="20"/>
              </w:rPr>
            </w:pPr>
          </w:p>
        </w:tc>
      </w:tr>
      <w:tr w:rsidR="00705BD9" w:rsidRPr="00705BD9" w:rsidTr="00705BD9">
        <w:trPr>
          <w:trHeight w:val="440"/>
        </w:trPr>
        <w:tc>
          <w:tcPr>
            <w:tcW w:w="299" w:type="pct"/>
            <w:vMerge/>
          </w:tcPr>
          <w:p w:rsidR="00705BD9" w:rsidRPr="00705BD9" w:rsidRDefault="00705BD9" w:rsidP="00705BD9">
            <w:pPr>
              <w:spacing w:after="0"/>
              <w:jc w:val="center"/>
              <w:rPr>
                <w:rFonts w:ascii="Times New Roman" w:hAnsi="Times New Roman" w:cs="Times New Roman"/>
                <w:sz w:val="20"/>
                <w:szCs w:val="20"/>
              </w:rPr>
            </w:pPr>
          </w:p>
        </w:tc>
        <w:tc>
          <w:tcPr>
            <w:tcW w:w="536" w:type="pct"/>
            <w:vMerge/>
          </w:tcPr>
          <w:p w:rsidR="00705BD9" w:rsidRPr="00705BD9" w:rsidRDefault="00705BD9" w:rsidP="00705BD9">
            <w:pPr>
              <w:spacing w:after="0"/>
              <w:rPr>
                <w:rFonts w:ascii="Times New Roman" w:hAnsi="Times New Roman" w:cs="Times New Roman"/>
                <w:sz w:val="20"/>
                <w:szCs w:val="20"/>
              </w:rPr>
            </w:pPr>
          </w:p>
        </w:tc>
        <w:tc>
          <w:tcPr>
            <w:tcW w:w="1021" w:type="pct"/>
          </w:tcPr>
          <w:p w:rsidR="00705BD9" w:rsidRPr="00705BD9" w:rsidRDefault="00705BD9" w:rsidP="00705BD9">
            <w:pPr>
              <w:pStyle w:val="a3"/>
              <w:tabs>
                <w:tab w:val="center" w:pos="1806"/>
                <w:tab w:val="left" w:pos="2340"/>
              </w:tabs>
              <w:spacing w:after="0"/>
              <w:ind w:left="0"/>
              <w:rPr>
                <w:rFonts w:ascii="Times New Roman" w:hAnsi="Times New Roman" w:cs="Times New Roman"/>
                <w:sz w:val="20"/>
                <w:szCs w:val="20"/>
              </w:rPr>
            </w:pPr>
            <w:r w:rsidRPr="00705BD9">
              <w:rPr>
                <w:rFonts w:ascii="Times New Roman" w:hAnsi="Times New Roman" w:cs="Times New Roman"/>
                <w:sz w:val="20"/>
                <w:szCs w:val="20"/>
              </w:rPr>
              <w:t>Общее пользование территории</w:t>
            </w:r>
          </w:p>
        </w:tc>
        <w:tc>
          <w:tcPr>
            <w:tcW w:w="360" w:type="pct"/>
          </w:tcPr>
          <w:p w:rsidR="00705BD9" w:rsidRPr="00705BD9" w:rsidRDefault="00705BD9" w:rsidP="00705BD9">
            <w:pPr>
              <w:spacing w:after="0"/>
              <w:jc w:val="center"/>
              <w:rPr>
                <w:rFonts w:ascii="Times New Roman" w:hAnsi="Times New Roman" w:cs="Times New Roman"/>
                <w:sz w:val="20"/>
                <w:szCs w:val="20"/>
              </w:rPr>
            </w:pPr>
            <w:r w:rsidRPr="00705BD9">
              <w:rPr>
                <w:rFonts w:ascii="Times New Roman" w:hAnsi="Times New Roman" w:cs="Times New Roman"/>
                <w:sz w:val="20"/>
                <w:szCs w:val="20"/>
              </w:rPr>
              <w:t>12.0</w:t>
            </w:r>
          </w:p>
        </w:tc>
        <w:tc>
          <w:tcPr>
            <w:tcW w:w="1027" w:type="pct"/>
            <w:vMerge/>
          </w:tcPr>
          <w:p w:rsidR="00705BD9" w:rsidRPr="00705BD9" w:rsidRDefault="00705BD9" w:rsidP="00705BD9">
            <w:pPr>
              <w:autoSpaceDE w:val="0"/>
              <w:autoSpaceDN w:val="0"/>
              <w:adjustRightInd w:val="0"/>
              <w:spacing w:after="0"/>
              <w:rPr>
                <w:rFonts w:ascii="Times New Roman" w:hAnsi="Times New Roman" w:cs="Times New Roman"/>
                <w:sz w:val="20"/>
                <w:szCs w:val="20"/>
              </w:rPr>
            </w:pPr>
          </w:p>
        </w:tc>
        <w:tc>
          <w:tcPr>
            <w:tcW w:w="360" w:type="pct"/>
            <w:vMerge/>
          </w:tcPr>
          <w:p w:rsidR="00705BD9" w:rsidRPr="00705BD9" w:rsidRDefault="00705BD9" w:rsidP="00705BD9">
            <w:pPr>
              <w:pStyle w:val="a3"/>
              <w:spacing w:after="0"/>
              <w:ind w:left="0"/>
              <w:jc w:val="center"/>
              <w:rPr>
                <w:rFonts w:ascii="Times New Roman" w:hAnsi="Times New Roman" w:cs="Times New Roman"/>
                <w:sz w:val="20"/>
                <w:szCs w:val="20"/>
              </w:rPr>
            </w:pPr>
          </w:p>
        </w:tc>
        <w:tc>
          <w:tcPr>
            <w:tcW w:w="1397" w:type="pct"/>
            <w:gridSpan w:val="2"/>
            <w:vMerge/>
          </w:tcPr>
          <w:p w:rsidR="00705BD9" w:rsidRPr="00705BD9" w:rsidRDefault="00705BD9" w:rsidP="00705BD9">
            <w:pPr>
              <w:pStyle w:val="ConsPlusNormal"/>
              <w:rPr>
                <w:rFonts w:ascii="Times New Roman" w:hAnsi="Times New Roman" w:cs="Times New Roman"/>
                <w:sz w:val="20"/>
              </w:rPr>
            </w:pPr>
          </w:p>
        </w:tc>
      </w:tr>
    </w:tbl>
    <w:p w:rsidR="00705BD9" w:rsidRDefault="00705BD9" w:rsidP="00C46254">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705BD9" w:rsidRDefault="00705BD9" w:rsidP="00C46254">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1) предельный минимальный размер земельного участка – 0,01 га;</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предельный максимальный размер земельного участка – 50 га;</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2) минимальный отступ от границ земельного участка для всех объектов капитального строительства, за исключением перечисленных в п. 7 ст. 11 – 6 м;</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3) предельное максимальное количество этажей зданий, строений, сооружений – 5 этажей;</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4) минимальный процент застройки в границах земельного участка – 20 %;</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максимальный процент застройки в границах земельного участка – 70 %.</w:t>
      </w:r>
    </w:p>
    <w:p w:rsidR="00705BD9" w:rsidRPr="00705BD9" w:rsidRDefault="00705BD9" w:rsidP="00EB25CD">
      <w:pPr>
        <w:widowControl w:val="0"/>
        <w:autoSpaceDE w:val="0"/>
        <w:autoSpaceDN w:val="0"/>
        <w:adjustRightInd w:val="0"/>
        <w:spacing w:after="0"/>
        <w:ind w:firstLine="709"/>
        <w:jc w:val="both"/>
        <w:outlineLvl w:val="3"/>
        <w:rPr>
          <w:rFonts w:ascii="Times New Roman" w:hAnsi="Times New Roman" w:cs="Times New Roman"/>
          <w:sz w:val="20"/>
          <w:szCs w:val="20"/>
        </w:rPr>
      </w:pPr>
      <w:r w:rsidRPr="00705BD9">
        <w:rPr>
          <w:rFonts w:ascii="Times New Roman" w:hAnsi="Times New Roman" w:cs="Times New Roman"/>
          <w:sz w:val="20"/>
          <w:szCs w:val="20"/>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705BD9">
        <w:rPr>
          <w:rFonts w:ascii="Times New Roman" w:hAnsi="Times New Roman" w:cs="Times New Roman"/>
          <w:sz w:val="20"/>
          <w:szCs w:val="20"/>
        </w:rPr>
        <w:t>водоохранной</w:t>
      </w:r>
      <w:proofErr w:type="spellEnd"/>
      <w:r w:rsidRPr="00705BD9">
        <w:rPr>
          <w:rFonts w:ascii="Times New Roman" w:hAnsi="Times New Roman" w:cs="Times New Roman"/>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AA779C" w:rsidRPr="00705BD9" w:rsidRDefault="00AA779C">
      <w:pPr>
        <w:rPr>
          <w:rFonts w:ascii="Times New Roman" w:eastAsia="Times New Roman" w:hAnsi="Times New Roman" w:cs="Times New Roman"/>
          <w:b/>
          <w:sz w:val="24"/>
          <w:szCs w:val="24"/>
          <w:lang w:eastAsia="ru-RU"/>
        </w:rPr>
      </w:pPr>
      <w:r w:rsidRPr="00705BD9">
        <w:rPr>
          <w:rFonts w:ascii="Times New Roman" w:hAnsi="Times New Roman" w:cs="Times New Roman"/>
          <w:b/>
          <w:sz w:val="24"/>
          <w:szCs w:val="24"/>
        </w:rPr>
        <w:br w:type="page"/>
      </w:r>
    </w:p>
    <w:p w:rsidR="00333561" w:rsidRPr="00705BD9" w:rsidRDefault="00C46254" w:rsidP="00AA779C">
      <w:pPr>
        <w:pStyle w:val="ConsPlusNormal"/>
        <w:numPr>
          <w:ilvl w:val="0"/>
          <w:numId w:val="8"/>
        </w:numPr>
        <w:spacing w:before="120" w:after="120" w:line="276" w:lineRule="auto"/>
        <w:jc w:val="center"/>
        <w:rPr>
          <w:rFonts w:ascii="Times New Roman" w:hAnsi="Times New Roman" w:cs="Times New Roman"/>
          <w:b/>
          <w:sz w:val="24"/>
          <w:szCs w:val="24"/>
        </w:rPr>
      </w:pPr>
      <w:r w:rsidRPr="00705BD9">
        <w:rPr>
          <w:rFonts w:ascii="Times New Roman" w:hAnsi="Times New Roman" w:cs="Times New Roman"/>
          <w:b/>
          <w:sz w:val="24"/>
          <w:szCs w:val="24"/>
        </w:rPr>
        <w:lastRenderedPageBreak/>
        <w:t>Градостроительный регламент производственные зоны</w:t>
      </w:r>
    </w:p>
    <w:p w:rsidR="00C46254" w:rsidRPr="00705BD9" w:rsidRDefault="00C46254" w:rsidP="00C46254">
      <w:pPr>
        <w:pStyle w:val="ConsPlusNormal"/>
        <w:spacing w:before="120" w:after="120" w:line="276" w:lineRule="auto"/>
        <w:ind w:left="720"/>
        <w:jc w:val="right"/>
        <w:rPr>
          <w:rFonts w:ascii="Times New Roman" w:hAnsi="Times New Roman" w:cs="Times New Roman"/>
          <w:sz w:val="24"/>
          <w:szCs w:val="24"/>
        </w:rPr>
      </w:pPr>
      <w:r w:rsidRPr="00705BD9">
        <w:rPr>
          <w:rFonts w:ascii="Times New Roman" w:hAnsi="Times New Roman" w:cs="Times New Roman"/>
          <w:sz w:val="24"/>
          <w:szCs w:val="24"/>
        </w:rPr>
        <w:t>Таблица 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1299"/>
        <w:gridCol w:w="1950"/>
        <w:gridCol w:w="693"/>
        <w:gridCol w:w="1915"/>
        <w:gridCol w:w="680"/>
        <w:gridCol w:w="1863"/>
        <w:gridCol w:w="765"/>
      </w:tblGrid>
      <w:tr w:rsidR="00EB25CD" w:rsidRPr="00B568C2" w:rsidTr="005E411B">
        <w:tc>
          <w:tcPr>
            <w:tcW w:w="926" w:type="pct"/>
            <w:gridSpan w:val="2"/>
            <w:vMerge w:val="restart"/>
          </w:tcPr>
          <w:p w:rsidR="00EB25CD" w:rsidRPr="00F5506E" w:rsidRDefault="00EB25CD" w:rsidP="00EB25CD">
            <w:pPr>
              <w:pStyle w:val="ConsPlusNormal"/>
              <w:widowControl/>
              <w:tabs>
                <w:tab w:val="left" w:pos="660"/>
                <w:tab w:val="center" w:pos="1365"/>
              </w:tabs>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2"/>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B25CD" w:rsidRPr="00B568C2" w:rsidTr="005E411B">
        <w:tc>
          <w:tcPr>
            <w:tcW w:w="926" w:type="pct"/>
            <w:gridSpan w:val="2"/>
            <w:vMerge/>
          </w:tcPr>
          <w:p w:rsidR="00EB25CD" w:rsidRPr="00F5506E" w:rsidRDefault="00EB25CD" w:rsidP="00EB25CD">
            <w:pPr>
              <w:spacing w:after="0"/>
              <w:jc w:val="center"/>
              <w:rPr>
                <w:rFonts w:ascii="Times New Roman CYR" w:hAnsi="Times New Roman CYR"/>
                <w:b/>
                <w:sz w:val="20"/>
                <w:szCs w:val="20"/>
              </w:rPr>
            </w:pPr>
          </w:p>
        </w:tc>
        <w:tc>
          <w:tcPr>
            <w:tcW w:w="1010" w:type="pct"/>
          </w:tcPr>
          <w:p w:rsidR="00EB25CD" w:rsidRPr="00F5506E" w:rsidRDefault="00EB25CD" w:rsidP="00EB25CD">
            <w:pPr>
              <w:spacing w:after="0"/>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EB25CD" w:rsidRPr="00F5506E" w:rsidRDefault="00EB25CD" w:rsidP="00EB25CD">
            <w:pPr>
              <w:spacing w:after="0"/>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EB25CD" w:rsidRPr="00F5506E" w:rsidRDefault="00EB25CD" w:rsidP="00EB25CD">
            <w:pPr>
              <w:spacing w:after="0"/>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EB25CD" w:rsidRPr="00F5506E" w:rsidRDefault="00EB25CD" w:rsidP="00EB25CD">
            <w:pPr>
              <w:spacing w:after="0"/>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код</w:t>
            </w:r>
          </w:p>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tcPr>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код</w:t>
            </w:r>
          </w:p>
          <w:p w:rsidR="00EB25CD" w:rsidRPr="00F5506E" w:rsidRDefault="00EB25CD" w:rsidP="00EB25CD">
            <w:pPr>
              <w:pStyle w:val="ConsPlusNormal"/>
              <w:widowControl/>
              <w:jc w:val="center"/>
              <w:rPr>
                <w:rFonts w:ascii="Times New Roman CYR" w:hAnsi="Times New Roman CYR" w:cs="Times New Roman"/>
                <w:b/>
              </w:rPr>
            </w:pPr>
            <w:r w:rsidRPr="00F5506E">
              <w:rPr>
                <w:rFonts w:ascii="Times New Roman CYR" w:hAnsi="Times New Roman CYR" w:cs="Times New Roman"/>
                <w:b/>
              </w:rPr>
              <w:t>вида</w:t>
            </w:r>
          </w:p>
        </w:tc>
      </w:tr>
      <w:tr w:rsidR="00EB25CD" w:rsidRPr="00B568C2" w:rsidTr="005E411B">
        <w:trPr>
          <w:trHeight w:val="81"/>
        </w:trPr>
        <w:tc>
          <w:tcPr>
            <w:tcW w:w="253" w:type="pct"/>
            <w:vMerge w:val="restart"/>
          </w:tcPr>
          <w:p w:rsidR="00EB25CD" w:rsidRPr="00F5506E" w:rsidRDefault="00EB25CD" w:rsidP="00EB25CD">
            <w:pPr>
              <w:snapToGrid w:val="0"/>
              <w:spacing w:after="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val="restart"/>
          </w:tcPr>
          <w:p w:rsidR="00EB25CD" w:rsidRPr="00F5506E" w:rsidRDefault="00EB25CD" w:rsidP="00EB25CD">
            <w:pPr>
              <w:snapToGrid w:val="0"/>
              <w:spacing w:after="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EB25CD" w:rsidRPr="00592DCC" w:rsidRDefault="00EB25CD" w:rsidP="00EB25CD">
            <w:pPr>
              <w:spacing w:after="0"/>
              <w:rPr>
                <w:rFonts w:ascii="Times New Roman CYR" w:hAnsi="Times New Roman CYR"/>
                <w:sz w:val="20"/>
                <w:szCs w:val="20"/>
              </w:rPr>
            </w:pPr>
            <w:r w:rsidRPr="00592DCC">
              <w:rPr>
                <w:sz w:val="20"/>
                <w:szCs w:val="20"/>
              </w:rPr>
              <w:t>Обслуживание автотранспорта</w:t>
            </w:r>
          </w:p>
        </w:tc>
        <w:tc>
          <w:tcPr>
            <w:tcW w:w="359" w:type="pct"/>
          </w:tcPr>
          <w:p w:rsidR="00EB25CD" w:rsidRPr="00592DCC" w:rsidRDefault="00EB25CD" w:rsidP="00EB25CD">
            <w:pPr>
              <w:pStyle w:val="a3"/>
              <w:spacing w:after="0"/>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EB25CD" w:rsidRPr="006935FF" w:rsidRDefault="00EB25CD" w:rsidP="00EB25CD">
            <w:pPr>
              <w:pStyle w:val="ConsPlusNormal"/>
              <w:widowControl/>
              <w:rPr>
                <w:rFonts w:ascii="Times New Roman" w:hAnsi="Times New Roman" w:cs="Times New Roman"/>
              </w:rPr>
            </w:pPr>
            <w:r w:rsidRPr="006935FF">
              <w:rPr>
                <w:rFonts w:ascii="Times New Roman" w:hAnsi="Times New Roman" w:cs="Times New Roman"/>
              </w:rPr>
              <w:t>Ветеринарное обслуживание</w:t>
            </w:r>
          </w:p>
        </w:tc>
        <w:tc>
          <w:tcPr>
            <w:tcW w:w="352" w:type="pct"/>
          </w:tcPr>
          <w:p w:rsidR="00EB25CD" w:rsidRPr="006935FF" w:rsidRDefault="00EB25CD" w:rsidP="00EB25CD">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1361" w:type="pct"/>
            <w:gridSpan w:val="2"/>
            <w:vMerge w:val="restart"/>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592DCC" w:rsidRDefault="00EB25CD" w:rsidP="00EB25CD">
            <w:pPr>
              <w:spacing w:after="0"/>
              <w:rPr>
                <w:sz w:val="20"/>
                <w:szCs w:val="20"/>
              </w:rPr>
            </w:pPr>
            <w:r w:rsidRPr="00592DCC">
              <w:rPr>
                <w:sz w:val="20"/>
                <w:szCs w:val="20"/>
              </w:rPr>
              <w:t>Объекты придорожного сервиса</w:t>
            </w:r>
          </w:p>
        </w:tc>
        <w:tc>
          <w:tcPr>
            <w:tcW w:w="359" w:type="pct"/>
          </w:tcPr>
          <w:p w:rsidR="00EB25CD" w:rsidRPr="00592DCC" w:rsidRDefault="00EB25CD" w:rsidP="00EB25CD">
            <w:pPr>
              <w:pStyle w:val="a3"/>
              <w:spacing w:after="0"/>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EB25CD" w:rsidRPr="00F5506E" w:rsidRDefault="00EB25CD" w:rsidP="00EB25CD">
            <w:pPr>
              <w:pStyle w:val="ConsPlusNormal"/>
              <w:widowControl/>
              <w:rPr>
                <w:rFonts w:ascii="Times New Roman CYR" w:hAnsi="Times New Roman CYR" w:cs="Times New Roman"/>
              </w:rPr>
            </w:pPr>
            <w:r w:rsidRPr="00F5506E">
              <w:rPr>
                <w:rFonts w:ascii="Times New Roman CYR" w:hAnsi="Times New Roman CYR" w:cs="Times New Roman"/>
              </w:rPr>
              <w:t>магазины</w:t>
            </w:r>
          </w:p>
        </w:tc>
        <w:tc>
          <w:tcPr>
            <w:tcW w:w="352" w:type="pct"/>
          </w:tcPr>
          <w:p w:rsidR="00EB25CD" w:rsidRPr="00F5506E" w:rsidRDefault="00EB25CD" w:rsidP="00EB25CD">
            <w:pPr>
              <w:pStyle w:val="ConsPlusNormal"/>
              <w:widowControl/>
              <w:rPr>
                <w:rFonts w:ascii="Times New Roman CYR" w:hAnsi="Times New Roman CYR" w:cs="Times New Roman"/>
              </w:rPr>
            </w:pPr>
            <w:r w:rsidRPr="00F5506E">
              <w:rPr>
                <w:rFonts w:ascii="Times New Roman CYR" w:hAnsi="Times New Roman CYR" w:cs="Times New Roman"/>
              </w:rPr>
              <w:t>4.4</w:t>
            </w: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spacing w:after="0"/>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rsidR="00EB25CD" w:rsidRPr="00F5506E" w:rsidRDefault="00EB25CD" w:rsidP="00EB25CD">
            <w:pPr>
              <w:pStyle w:val="a3"/>
              <w:spacing w:after="0"/>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EB25CD" w:rsidRPr="00F5506E" w:rsidRDefault="00EB25CD" w:rsidP="00EB25CD">
            <w:pPr>
              <w:pStyle w:val="ConsPlusNormal"/>
              <w:widowControl/>
              <w:rPr>
                <w:rFonts w:ascii="Times New Roman CYR" w:hAnsi="Times New Roman CYR" w:cs="Times New Roman"/>
              </w:rPr>
            </w:pPr>
            <w:r w:rsidRPr="00F5506E">
              <w:rPr>
                <w:rFonts w:ascii="Times New Roman CYR" w:hAnsi="Times New Roman CYR" w:cs="Times New Roman"/>
              </w:rPr>
              <w:t>общественное питание</w:t>
            </w:r>
          </w:p>
        </w:tc>
        <w:tc>
          <w:tcPr>
            <w:tcW w:w="352" w:type="pct"/>
          </w:tcPr>
          <w:p w:rsidR="00EB25CD" w:rsidRPr="00F5506E" w:rsidRDefault="00EB25CD" w:rsidP="00EB25CD">
            <w:pPr>
              <w:pStyle w:val="ConsPlusNormal"/>
              <w:widowControl/>
              <w:rPr>
                <w:rFonts w:ascii="Times New Roman CYR" w:hAnsi="Times New Roman CYR" w:cs="Times New Roman"/>
              </w:rPr>
            </w:pPr>
            <w:r w:rsidRPr="00F5506E">
              <w:rPr>
                <w:rFonts w:ascii="Times New Roman CYR" w:hAnsi="Times New Roman CYR" w:cs="Times New Roman"/>
              </w:rPr>
              <w:t>4.6</w:t>
            </w: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E579E" w:rsidRDefault="00EB25CD" w:rsidP="00EB25CD">
            <w:pPr>
              <w:spacing w:after="0"/>
              <w:rPr>
                <w:sz w:val="20"/>
                <w:szCs w:val="20"/>
              </w:rPr>
            </w:pPr>
            <w:r w:rsidRPr="00FE579E">
              <w:rPr>
                <w:sz w:val="20"/>
                <w:szCs w:val="20"/>
              </w:rPr>
              <w:t>Легкая промышленность</w:t>
            </w:r>
          </w:p>
        </w:tc>
        <w:tc>
          <w:tcPr>
            <w:tcW w:w="359" w:type="pct"/>
          </w:tcPr>
          <w:p w:rsidR="00EB25CD" w:rsidRPr="00FE579E" w:rsidRDefault="00EB25CD" w:rsidP="00EB25CD">
            <w:pPr>
              <w:pStyle w:val="a3"/>
              <w:spacing w:after="0"/>
              <w:ind w:left="0"/>
              <w:jc w:val="center"/>
              <w:rPr>
                <w:sz w:val="20"/>
                <w:szCs w:val="20"/>
              </w:rPr>
            </w:pPr>
            <w:r w:rsidRPr="00FE579E">
              <w:rPr>
                <w:sz w:val="20"/>
                <w:szCs w:val="20"/>
              </w:rPr>
              <w:t>6.3</w:t>
            </w:r>
          </w:p>
        </w:tc>
        <w:tc>
          <w:tcPr>
            <w:tcW w:w="992" w:type="pct"/>
          </w:tcPr>
          <w:p w:rsidR="00EB25CD" w:rsidRPr="006935FF" w:rsidRDefault="00EB25CD" w:rsidP="00EB25CD">
            <w:pPr>
              <w:pStyle w:val="ConsPlusNormal"/>
              <w:widowControl/>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spacing w:after="0"/>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EB25CD" w:rsidRPr="00F5506E" w:rsidRDefault="00EB25CD" w:rsidP="00EB25CD">
            <w:pPr>
              <w:spacing w:after="0"/>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EB25CD" w:rsidRPr="006935FF" w:rsidRDefault="00EB25CD" w:rsidP="00EB25CD">
            <w:pPr>
              <w:pStyle w:val="ConsPlusNormal"/>
              <w:widowControl/>
              <w:rPr>
                <w:rFonts w:ascii="Times New Roman" w:hAnsi="Times New Roman" w:cs="Times New Roman"/>
              </w:rPr>
            </w:pPr>
            <w:r w:rsidRPr="006935FF">
              <w:rPr>
                <w:rFonts w:ascii="Times New Roman" w:hAnsi="Times New Roman" w:cs="Times New Roman"/>
              </w:rPr>
              <w:t>Обеспечение внутреннего правопорядка</w:t>
            </w: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EB25CD" w:rsidRPr="00F5506E" w:rsidRDefault="00EB25CD" w:rsidP="00EB25CD">
            <w:pPr>
              <w:pStyle w:val="a3"/>
              <w:spacing w:after="0"/>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11010E" w:rsidRDefault="00EB25CD" w:rsidP="00EB25CD">
            <w:pPr>
              <w:pStyle w:val="a3"/>
              <w:spacing w:after="0"/>
              <w:ind w:left="0" w:firstLine="34"/>
              <w:rPr>
                <w:sz w:val="20"/>
                <w:szCs w:val="20"/>
              </w:rPr>
            </w:pPr>
            <w:r w:rsidRPr="0011010E">
              <w:rPr>
                <w:sz w:val="20"/>
                <w:szCs w:val="20"/>
              </w:rPr>
              <w:t>Энергетика</w:t>
            </w:r>
          </w:p>
        </w:tc>
        <w:tc>
          <w:tcPr>
            <w:tcW w:w="359" w:type="pct"/>
          </w:tcPr>
          <w:p w:rsidR="00EB25CD" w:rsidRPr="0011010E" w:rsidRDefault="00EB25CD" w:rsidP="00EB25CD">
            <w:pPr>
              <w:pStyle w:val="a3"/>
              <w:spacing w:after="0"/>
              <w:ind w:left="0" w:firstLine="34"/>
              <w:jc w:val="center"/>
              <w:rPr>
                <w:sz w:val="20"/>
                <w:szCs w:val="20"/>
              </w:rPr>
            </w:pPr>
            <w:r w:rsidRPr="0011010E">
              <w:rPr>
                <w:sz w:val="20"/>
                <w:szCs w:val="20"/>
              </w:rPr>
              <w:t>6.7</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11010E" w:rsidRDefault="00EB25CD" w:rsidP="00EB25CD">
            <w:pPr>
              <w:pStyle w:val="a3"/>
              <w:spacing w:after="0"/>
              <w:ind w:left="0" w:firstLine="34"/>
              <w:rPr>
                <w:rFonts w:ascii="Times New Roman CYR" w:hAnsi="Times New Roman CYR"/>
                <w:sz w:val="20"/>
                <w:szCs w:val="20"/>
              </w:rPr>
            </w:pPr>
            <w:r w:rsidRPr="0011010E">
              <w:rPr>
                <w:sz w:val="20"/>
                <w:szCs w:val="20"/>
              </w:rPr>
              <w:t>Связь</w:t>
            </w:r>
          </w:p>
        </w:tc>
        <w:tc>
          <w:tcPr>
            <w:tcW w:w="359" w:type="pct"/>
          </w:tcPr>
          <w:p w:rsidR="00EB25CD" w:rsidRPr="0011010E" w:rsidRDefault="00EB25CD" w:rsidP="00EB25CD">
            <w:pPr>
              <w:pStyle w:val="a3"/>
              <w:spacing w:after="0"/>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EB25CD" w:rsidRPr="00F5506E" w:rsidRDefault="00EB25CD" w:rsidP="00EB25CD">
            <w:pPr>
              <w:pStyle w:val="a3"/>
              <w:spacing w:after="0"/>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81"/>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11010E" w:rsidRDefault="00EB25CD" w:rsidP="00EB25CD">
            <w:pPr>
              <w:pStyle w:val="a3"/>
              <w:spacing w:after="0"/>
              <w:ind w:left="0" w:firstLine="35"/>
              <w:rPr>
                <w:rFonts w:ascii="Times New Roman CYR" w:hAnsi="Times New Roman CYR"/>
                <w:sz w:val="20"/>
                <w:szCs w:val="20"/>
              </w:rPr>
            </w:pPr>
            <w:r w:rsidRPr="0011010E">
              <w:rPr>
                <w:sz w:val="20"/>
                <w:szCs w:val="20"/>
              </w:rPr>
              <w:t>Транспорт</w:t>
            </w:r>
          </w:p>
        </w:tc>
        <w:tc>
          <w:tcPr>
            <w:tcW w:w="359" w:type="pct"/>
          </w:tcPr>
          <w:p w:rsidR="00EB25CD" w:rsidRPr="00F5506E" w:rsidRDefault="00EB25CD" w:rsidP="00EB25CD">
            <w:pPr>
              <w:pStyle w:val="a3"/>
              <w:spacing w:after="0"/>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EB25CD" w:rsidRPr="00F5506E" w:rsidRDefault="00EB25CD" w:rsidP="00EB25CD">
            <w:pPr>
              <w:pStyle w:val="ConsPlusNormal"/>
              <w:widowControl/>
              <w:rPr>
                <w:rFonts w:ascii="Times New Roman CYR" w:hAnsi="Times New Roman CYR" w:cs="Times New Roman"/>
              </w:rPr>
            </w:pPr>
          </w:p>
        </w:tc>
        <w:tc>
          <w:tcPr>
            <w:tcW w:w="352" w:type="pct"/>
          </w:tcPr>
          <w:p w:rsidR="00EB25CD" w:rsidRPr="00F5506E" w:rsidRDefault="00EB25CD" w:rsidP="00EB25CD">
            <w:pPr>
              <w:pStyle w:val="ConsPlusNormal"/>
              <w:widowControl/>
              <w:ind w:hanging="142"/>
              <w:jc w:val="center"/>
              <w:rPr>
                <w:rFonts w:ascii="Times New Roman CYR" w:hAnsi="Times New Roman CYR" w:cs="Times New Roman"/>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79"/>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EB25CD" w:rsidRPr="00F5506E" w:rsidRDefault="00EB25CD" w:rsidP="00EB25CD">
            <w:pPr>
              <w:pStyle w:val="a3"/>
              <w:spacing w:after="0"/>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EB25CD" w:rsidRPr="00F5506E" w:rsidRDefault="00EB25CD" w:rsidP="00EB25CD">
            <w:pPr>
              <w:pStyle w:val="a3"/>
              <w:spacing w:after="0"/>
              <w:ind w:left="0"/>
              <w:rPr>
                <w:rFonts w:ascii="Times New Roman CYR" w:hAnsi="Times New Roman CYR"/>
                <w:sz w:val="20"/>
                <w:szCs w:val="20"/>
              </w:rPr>
            </w:pPr>
          </w:p>
        </w:tc>
        <w:tc>
          <w:tcPr>
            <w:tcW w:w="352" w:type="pct"/>
          </w:tcPr>
          <w:p w:rsidR="00EB25CD" w:rsidRPr="00F5506E" w:rsidRDefault="00EB25CD" w:rsidP="00EB25CD">
            <w:pPr>
              <w:pStyle w:val="a3"/>
              <w:spacing w:after="0"/>
              <w:ind w:left="0"/>
              <w:jc w:val="center"/>
              <w:rPr>
                <w:rFonts w:ascii="Times New Roman CYR" w:hAnsi="Times New Roman CYR"/>
                <w:sz w:val="20"/>
                <w:szCs w:val="20"/>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79"/>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EB25CD" w:rsidRPr="00F5506E" w:rsidRDefault="00EB25CD" w:rsidP="00EB25CD">
            <w:pPr>
              <w:pStyle w:val="a3"/>
              <w:spacing w:after="0"/>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EB25CD" w:rsidRPr="00F5506E" w:rsidRDefault="00EB25CD" w:rsidP="00EB25CD">
            <w:pPr>
              <w:pStyle w:val="a3"/>
              <w:spacing w:after="0"/>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EB25CD" w:rsidRPr="00F5506E" w:rsidRDefault="00EB25CD" w:rsidP="00EB25CD">
            <w:pPr>
              <w:pStyle w:val="a3"/>
              <w:spacing w:after="0"/>
              <w:ind w:left="0"/>
              <w:rPr>
                <w:rFonts w:ascii="Times New Roman CYR" w:hAnsi="Times New Roman CYR"/>
                <w:sz w:val="20"/>
                <w:szCs w:val="20"/>
              </w:rPr>
            </w:pPr>
          </w:p>
        </w:tc>
        <w:tc>
          <w:tcPr>
            <w:tcW w:w="352" w:type="pct"/>
          </w:tcPr>
          <w:p w:rsidR="00EB25CD" w:rsidRPr="00F5506E" w:rsidRDefault="00EB25CD" w:rsidP="00EB25CD">
            <w:pPr>
              <w:pStyle w:val="a3"/>
              <w:spacing w:after="0"/>
              <w:ind w:left="0"/>
              <w:jc w:val="center"/>
              <w:rPr>
                <w:rFonts w:ascii="Times New Roman CYR" w:hAnsi="Times New Roman CYR"/>
                <w:sz w:val="20"/>
                <w:szCs w:val="20"/>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r w:rsidR="00EB25CD" w:rsidRPr="00B568C2" w:rsidTr="005E411B">
        <w:trPr>
          <w:trHeight w:val="79"/>
        </w:trPr>
        <w:tc>
          <w:tcPr>
            <w:tcW w:w="253" w:type="pct"/>
            <w:vMerge/>
          </w:tcPr>
          <w:p w:rsidR="00EB25CD" w:rsidRPr="00F5506E" w:rsidRDefault="00EB25CD" w:rsidP="00EB25CD">
            <w:pPr>
              <w:snapToGrid w:val="0"/>
              <w:spacing w:after="0"/>
              <w:jc w:val="center"/>
              <w:rPr>
                <w:rFonts w:ascii="Times New Roman CYR" w:hAnsi="Times New Roman CYR"/>
                <w:sz w:val="20"/>
                <w:szCs w:val="20"/>
                <w:lang w:eastAsia="ar-SA"/>
              </w:rPr>
            </w:pPr>
          </w:p>
        </w:tc>
        <w:tc>
          <w:tcPr>
            <w:tcW w:w="673" w:type="pct"/>
            <w:vMerge/>
          </w:tcPr>
          <w:p w:rsidR="00EB25CD" w:rsidRPr="00F5506E" w:rsidRDefault="00EB25CD" w:rsidP="00EB25CD">
            <w:pPr>
              <w:snapToGrid w:val="0"/>
              <w:spacing w:after="0"/>
              <w:rPr>
                <w:rFonts w:ascii="Times New Roman CYR" w:eastAsia="Calibri" w:hAnsi="Times New Roman CYR"/>
                <w:sz w:val="20"/>
                <w:szCs w:val="20"/>
                <w:lang w:eastAsia="ar-SA"/>
              </w:rPr>
            </w:pPr>
          </w:p>
        </w:tc>
        <w:tc>
          <w:tcPr>
            <w:tcW w:w="1010" w:type="pct"/>
          </w:tcPr>
          <w:p w:rsidR="00EB25CD" w:rsidRPr="00F5506E" w:rsidRDefault="00EB25CD" w:rsidP="00EB25CD">
            <w:pPr>
              <w:pStyle w:val="a3"/>
              <w:spacing w:after="0"/>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EB25CD" w:rsidRPr="00F5506E" w:rsidRDefault="00EB25CD" w:rsidP="00EB25CD">
            <w:pPr>
              <w:pStyle w:val="a3"/>
              <w:spacing w:after="0"/>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EB25CD" w:rsidRPr="00F5506E" w:rsidRDefault="00EB25CD" w:rsidP="00EB25CD">
            <w:pPr>
              <w:pStyle w:val="a3"/>
              <w:spacing w:after="0"/>
              <w:ind w:left="0"/>
              <w:rPr>
                <w:rFonts w:ascii="Times New Roman CYR" w:hAnsi="Times New Roman CYR"/>
                <w:sz w:val="20"/>
                <w:szCs w:val="20"/>
              </w:rPr>
            </w:pPr>
          </w:p>
        </w:tc>
        <w:tc>
          <w:tcPr>
            <w:tcW w:w="352" w:type="pct"/>
          </w:tcPr>
          <w:p w:rsidR="00EB25CD" w:rsidRPr="00F5506E" w:rsidRDefault="00EB25CD" w:rsidP="00EB25CD">
            <w:pPr>
              <w:pStyle w:val="a3"/>
              <w:spacing w:after="0"/>
              <w:ind w:left="0"/>
              <w:jc w:val="center"/>
              <w:rPr>
                <w:rFonts w:ascii="Times New Roman CYR" w:hAnsi="Times New Roman CYR"/>
                <w:sz w:val="20"/>
                <w:szCs w:val="20"/>
              </w:rPr>
            </w:pPr>
          </w:p>
        </w:tc>
        <w:tc>
          <w:tcPr>
            <w:tcW w:w="1361" w:type="pct"/>
            <w:gridSpan w:val="2"/>
            <w:vMerge/>
          </w:tcPr>
          <w:p w:rsidR="00EB25CD" w:rsidRPr="00F5506E" w:rsidRDefault="00EB25CD" w:rsidP="00EB25CD">
            <w:pPr>
              <w:pStyle w:val="ConsPlusNormal"/>
              <w:widowControl/>
              <w:rPr>
                <w:rFonts w:ascii="Times New Roman CYR" w:hAnsi="Times New Roman CYR" w:cs="Times New Roman"/>
              </w:rPr>
            </w:pPr>
          </w:p>
        </w:tc>
      </w:tr>
    </w:tbl>
    <w:p w:rsidR="00EB25CD" w:rsidRDefault="00EB25CD" w:rsidP="00C46254">
      <w:pPr>
        <w:widowControl w:val="0"/>
        <w:autoSpaceDE w:val="0"/>
        <w:autoSpaceDN w:val="0"/>
        <w:adjustRightInd w:val="0"/>
        <w:spacing w:after="0" w:line="240" w:lineRule="auto"/>
        <w:ind w:firstLine="567"/>
        <w:jc w:val="both"/>
        <w:outlineLvl w:val="3"/>
        <w:rPr>
          <w:rFonts w:ascii="Times New Roman" w:hAnsi="Times New Roman" w:cs="Times New Roman"/>
          <w:sz w:val="24"/>
          <w:szCs w:val="24"/>
        </w:rPr>
      </w:pP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1) предельный минимальный размер земельного участка – 0,1 га;</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предельный максимальный размер земельного участка – 100 га;</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2) минимальный отступ от границ земельного участка для всех объектов капитального строительства, за исключением перечисленных в п. 7 ст. 11 – 3 м;</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3) предельное максимальное количество этажей зданий, строений, сооружений – 3 этажа;</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4) минимальный процент застройки в границах земельного участка – 40 %;</w:t>
      </w:r>
    </w:p>
    <w:p w:rsidR="00EB25CD" w:rsidRPr="00EB25CD" w:rsidRDefault="00EB25CD" w:rsidP="00EB25CD">
      <w:pPr>
        <w:widowControl w:val="0"/>
        <w:autoSpaceDE w:val="0"/>
        <w:autoSpaceDN w:val="0"/>
        <w:adjustRightInd w:val="0"/>
        <w:spacing w:after="0"/>
        <w:ind w:firstLine="709"/>
        <w:jc w:val="both"/>
        <w:outlineLvl w:val="3"/>
        <w:rPr>
          <w:rFonts w:ascii="Times New Roman" w:hAnsi="Times New Roman" w:cs="Times New Roman"/>
        </w:rPr>
      </w:pPr>
      <w:r w:rsidRPr="00EB25CD">
        <w:rPr>
          <w:rFonts w:ascii="Times New Roman" w:hAnsi="Times New Roman" w:cs="Times New Roman"/>
        </w:rPr>
        <w:t>максимальный процент застройки в границах земельного участка – 70 %.</w:t>
      </w:r>
    </w:p>
    <w:p w:rsidR="00AA779C" w:rsidRPr="00EB25CD" w:rsidRDefault="00EB25CD" w:rsidP="00EB25CD">
      <w:pPr>
        <w:widowControl w:val="0"/>
        <w:autoSpaceDE w:val="0"/>
        <w:autoSpaceDN w:val="0"/>
        <w:adjustRightInd w:val="0"/>
        <w:spacing w:after="0"/>
        <w:ind w:firstLine="709"/>
        <w:jc w:val="both"/>
        <w:outlineLvl w:val="3"/>
      </w:pPr>
      <w:r w:rsidRPr="00EB25CD">
        <w:rPr>
          <w:rFonts w:ascii="Times New Roman" w:hAnsi="Times New Roman" w:cs="Times New Roman"/>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EB25CD">
        <w:rPr>
          <w:rFonts w:ascii="Times New Roman" w:hAnsi="Times New Roman" w:cs="Times New Roman"/>
        </w:rPr>
        <w:t>водоохранной</w:t>
      </w:r>
      <w:proofErr w:type="spellEnd"/>
      <w:r w:rsidRPr="00EB25CD">
        <w:rPr>
          <w:rFonts w:ascii="Times New Roman" w:hAnsi="Times New Roman" w:cs="Times New Roma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r w:rsidR="00AA779C" w:rsidRPr="00705BD9">
        <w:rPr>
          <w:rFonts w:ascii="Times New Roman" w:hAnsi="Times New Roman" w:cs="Times New Roman"/>
          <w:b/>
          <w:sz w:val="24"/>
          <w:szCs w:val="24"/>
        </w:rPr>
        <w:br w:type="page"/>
      </w:r>
    </w:p>
    <w:p w:rsidR="007A2F74" w:rsidRPr="00705BD9" w:rsidRDefault="00160D0E" w:rsidP="00AA779C">
      <w:pPr>
        <w:pStyle w:val="ConsPlusNormal"/>
        <w:numPr>
          <w:ilvl w:val="0"/>
          <w:numId w:val="8"/>
        </w:numPr>
        <w:spacing w:before="120" w:after="120" w:line="276" w:lineRule="auto"/>
        <w:jc w:val="both"/>
        <w:rPr>
          <w:rFonts w:ascii="Times New Roman" w:hAnsi="Times New Roman" w:cs="Times New Roman"/>
          <w:b/>
          <w:sz w:val="24"/>
          <w:szCs w:val="24"/>
        </w:rPr>
      </w:pPr>
      <w:r w:rsidRPr="00705BD9">
        <w:rPr>
          <w:rFonts w:ascii="Times New Roman" w:hAnsi="Times New Roman" w:cs="Times New Roman"/>
          <w:b/>
          <w:sz w:val="24"/>
          <w:szCs w:val="24"/>
        </w:rPr>
        <w:lastRenderedPageBreak/>
        <w:t>Градостроительный регламент зоны сельскохозяйственного использования</w:t>
      </w:r>
    </w:p>
    <w:p w:rsidR="007A2F74" w:rsidRPr="00705BD9" w:rsidRDefault="007A2F74" w:rsidP="0060327A">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 xml:space="preserve">Таблица </w:t>
      </w:r>
      <w:r w:rsidR="00160D0E" w:rsidRPr="00705BD9">
        <w:rPr>
          <w:rFonts w:ascii="Times New Roman" w:hAnsi="Times New Roman" w:cs="Times New Roman"/>
          <w:sz w:val="24"/>
          <w:szCs w:val="24"/>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53"/>
        <w:gridCol w:w="10"/>
        <w:gridCol w:w="636"/>
      </w:tblGrid>
      <w:tr w:rsidR="00EB25CD" w:rsidRPr="00EB25CD" w:rsidTr="005E411B">
        <w:tc>
          <w:tcPr>
            <w:tcW w:w="1126" w:type="pct"/>
            <w:gridSpan w:val="2"/>
            <w:vMerge w:val="restart"/>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вид</w:t>
            </w:r>
          </w:p>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территориальной зоны</w:t>
            </w:r>
          </w:p>
        </w:tc>
        <w:tc>
          <w:tcPr>
            <w:tcW w:w="1367" w:type="pct"/>
            <w:gridSpan w:val="2"/>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основные виды разрешенного использования земельных участков и объектов капитального строительства</w:t>
            </w:r>
          </w:p>
        </w:tc>
        <w:tc>
          <w:tcPr>
            <w:tcW w:w="1254" w:type="pct"/>
            <w:gridSpan w:val="2"/>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условно разрешенные виды использования земельных участков и объектов капитального строительства</w:t>
            </w:r>
          </w:p>
        </w:tc>
        <w:tc>
          <w:tcPr>
            <w:tcW w:w="1253" w:type="pct"/>
            <w:gridSpan w:val="3"/>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вспомогательные виды  использования земельных  участков и объектов капитального строительства</w:t>
            </w:r>
          </w:p>
        </w:tc>
      </w:tr>
      <w:tr w:rsidR="00EB25CD" w:rsidRPr="00EB25CD" w:rsidTr="005E411B">
        <w:tc>
          <w:tcPr>
            <w:tcW w:w="1126" w:type="pct"/>
            <w:gridSpan w:val="2"/>
            <w:vMerge/>
          </w:tcPr>
          <w:p w:rsidR="00EB25CD" w:rsidRPr="00EB25CD" w:rsidRDefault="00EB25CD" w:rsidP="005E411B">
            <w:pPr>
              <w:jc w:val="center"/>
              <w:rPr>
                <w:rFonts w:ascii="Times New Roman" w:hAnsi="Times New Roman" w:cs="Times New Roman"/>
                <w:b/>
              </w:rPr>
            </w:pPr>
          </w:p>
        </w:tc>
        <w:tc>
          <w:tcPr>
            <w:tcW w:w="102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 xml:space="preserve">наименование </w:t>
            </w:r>
          </w:p>
        </w:tc>
        <w:tc>
          <w:tcPr>
            <w:tcW w:w="338"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 xml:space="preserve">код </w:t>
            </w:r>
          </w:p>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вида</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 xml:space="preserve">наименование </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код</w:t>
            </w:r>
          </w:p>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вида</w:t>
            </w:r>
          </w:p>
        </w:tc>
        <w:tc>
          <w:tcPr>
            <w:tcW w:w="921" w:type="pct"/>
            <w:gridSpan w:val="2"/>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наименование</w:t>
            </w:r>
          </w:p>
        </w:tc>
        <w:tc>
          <w:tcPr>
            <w:tcW w:w="332" w:type="pct"/>
          </w:tcPr>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код</w:t>
            </w:r>
          </w:p>
          <w:p w:rsidR="00EB25CD" w:rsidRPr="00EB25CD" w:rsidRDefault="00EB25CD" w:rsidP="005E411B">
            <w:pPr>
              <w:pStyle w:val="ConsPlusNormal"/>
              <w:widowControl/>
              <w:jc w:val="center"/>
              <w:rPr>
                <w:rFonts w:ascii="Times New Roman" w:hAnsi="Times New Roman" w:cs="Times New Roman"/>
                <w:b/>
                <w:szCs w:val="22"/>
              </w:rPr>
            </w:pPr>
            <w:r w:rsidRPr="00EB25CD">
              <w:rPr>
                <w:rFonts w:ascii="Times New Roman" w:hAnsi="Times New Roman" w:cs="Times New Roman"/>
                <w:b/>
                <w:szCs w:val="22"/>
              </w:rPr>
              <w:t>вида</w:t>
            </w:r>
          </w:p>
        </w:tc>
      </w:tr>
      <w:tr w:rsidR="00EB25CD" w:rsidRPr="00EB25CD" w:rsidTr="005E411B">
        <w:trPr>
          <w:trHeight w:val="182"/>
        </w:trPr>
        <w:tc>
          <w:tcPr>
            <w:tcW w:w="396" w:type="pct"/>
            <w:vMerge w:val="restart"/>
          </w:tcPr>
          <w:p w:rsidR="00EB25CD" w:rsidRPr="00EB25CD" w:rsidRDefault="00EB25CD" w:rsidP="005E411B">
            <w:pPr>
              <w:jc w:val="center"/>
              <w:rPr>
                <w:rFonts w:ascii="Times New Roman" w:hAnsi="Times New Roman" w:cs="Times New Roman"/>
              </w:rPr>
            </w:pPr>
            <w:r w:rsidRPr="00EB25CD">
              <w:rPr>
                <w:rFonts w:ascii="Times New Roman" w:hAnsi="Times New Roman" w:cs="Times New Roman"/>
              </w:rPr>
              <w:t>СХ</w:t>
            </w:r>
          </w:p>
        </w:tc>
        <w:tc>
          <w:tcPr>
            <w:tcW w:w="730" w:type="pct"/>
            <w:vMerge w:val="restart"/>
          </w:tcPr>
          <w:p w:rsidR="00EB25CD" w:rsidRPr="00EB25CD" w:rsidRDefault="00EB25CD" w:rsidP="005E411B">
            <w:pPr>
              <w:rPr>
                <w:rFonts w:ascii="Times New Roman" w:hAnsi="Times New Roman" w:cs="Times New Roman"/>
              </w:rPr>
            </w:pPr>
            <w:r w:rsidRPr="00EB25CD">
              <w:rPr>
                <w:rFonts w:ascii="Times New Roman" w:hAnsi="Times New Roman" w:cs="Times New Roman"/>
              </w:rPr>
              <w:t>зона сельско-хозяйствен-</w:t>
            </w:r>
            <w:proofErr w:type="spellStart"/>
            <w:r w:rsidRPr="00EB25CD">
              <w:rPr>
                <w:rFonts w:ascii="Times New Roman" w:hAnsi="Times New Roman" w:cs="Times New Roman"/>
              </w:rPr>
              <w:t>ного</w:t>
            </w:r>
            <w:proofErr w:type="spellEnd"/>
            <w:r w:rsidRPr="00EB25CD">
              <w:rPr>
                <w:rFonts w:ascii="Times New Roman" w:hAnsi="Times New Roman" w:cs="Times New Roman"/>
              </w:rPr>
              <w:t xml:space="preserve"> </w:t>
            </w:r>
            <w:proofErr w:type="spellStart"/>
            <w:r w:rsidRPr="00EB25CD">
              <w:rPr>
                <w:rFonts w:ascii="Times New Roman" w:hAnsi="Times New Roman" w:cs="Times New Roman"/>
              </w:rPr>
              <w:t>использо-вания</w:t>
            </w:r>
            <w:proofErr w:type="spellEnd"/>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растениеводство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1123"/>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 xml:space="preserve">выращивание зерновых и иных </w:t>
            </w:r>
            <w:proofErr w:type="spellStart"/>
            <w:r w:rsidRPr="00EB25CD">
              <w:rPr>
                <w:rFonts w:ascii="Times New Roman" w:hAnsi="Times New Roman" w:cs="Times New Roman"/>
              </w:rPr>
              <w:t>сельскохозяйст</w:t>
            </w:r>
            <w:proofErr w:type="spellEnd"/>
            <w:r w:rsidRPr="00EB25CD">
              <w:rPr>
                <w:rFonts w:ascii="Times New Roman" w:hAnsi="Times New Roman" w:cs="Times New Roman"/>
              </w:rPr>
              <w:t>-венных культур</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1.2</w:t>
            </w:r>
          </w:p>
        </w:tc>
        <w:tc>
          <w:tcPr>
            <w:tcW w:w="939" w:type="pct"/>
          </w:tcPr>
          <w:p w:rsidR="00EB25CD" w:rsidRPr="00EB25CD" w:rsidRDefault="00EB25CD" w:rsidP="005E411B">
            <w:pPr>
              <w:jc w:val="center"/>
              <w:rPr>
                <w:rFonts w:ascii="Times New Roman" w:hAnsi="Times New Roman" w:cs="Times New Roman"/>
                <w:b/>
              </w:rPr>
            </w:pP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186"/>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овощеводство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1.3</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выращивание тонизирующих, лекарственных, цветочных культур</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1.4</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садоводство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1.5</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животноводство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1.7</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скотоводство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1.8</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свиноводство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1.11</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пчеловодство</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1.12</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хранение и переработка сельскохозяйственной продукции</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1.15</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rPr>
                <w:rFonts w:ascii="Times New Roman" w:hAnsi="Times New Roman" w:cs="Times New Roman"/>
                <w:szCs w:val="22"/>
              </w:rPr>
            </w:pPr>
            <w:r w:rsidRPr="00EB25CD">
              <w:rPr>
                <w:rFonts w:ascii="Times New Roman" w:hAnsi="Times New Roman" w:cs="Times New Roman"/>
                <w:szCs w:val="22"/>
              </w:rPr>
              <w:t>коммунальное обслуживание</w:t>
            </w:r>
          </w:p>
        </w:tc>
        <w:tc>
          <w:tcPr>
            <w:tcW w:w="337" w:type="pct"/>
            <w:gridSpan w:val="2"/>
          </w:tcPr>
          <w:p w:rsidR="00EB25CD" w:rsidRPr="00EB25CD" w:rsidRDefault="00EB25CD" w:rsidP="005E411B">
            <w:pPr>
              <w:pStyle w:val="ConsPlusNormal"/>
              <w:widowControl/>
              <w:jc w:val="center"/>
              <w:rPr>
                <w:rFonts w:ascii="Times New Roman" w:hAnsi="Times New Roman" w:cs="Times New Roman"/>
                <w:szCs w:val="22"/>
              </w:rPr>
            </w:pPr>
            <w:r w:rsidRPr="00EB25CD">
              <w:rPr>
                <w:rFonts w:ascii="Times New Roman" w:hAnsi="Times New Roman" w:cs="Times New Roman"/>
                <w:szCs w:val="22"/>
              </w:rPr>
              <w:t>3.1</w:t>
            </w: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ведение личного подсобного хозяйства на полевых участках</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1.16</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jc w:val="center"/>
              <w:rPr>
                <w:rFonts w:ascii="Times New Roman" w:hAnsi="Times New Roman" w:cs="Times New Roman"/>
                <w:b/>
                <w:szCs w:val="22"/>
              </w:rPr>
            </w:pPr>
          </w:p>
        </w:tc>
        <w:tc>
          <w:tcPr>
            <w:tcW w:w="337" w:type="pct"/>
            <w:gridSpan w:val="2"/>
          </w:tcPr>
          <w:p w:rsidR="00EB25CD" w:rsidRPr="00EB25CD" w:rsidRDefault="00EB25CD" w:rsidP="005E411B">
            <w:pPr>
              <w:pStyle w:val="ConsPlusNormal"/>
              <w:widowControl/>
              <w:jc w:val="center"/>
              <w:rPr>
                <w:rFonts w:ascii="Times New Roman" w:hAnsi="Times New Roman" w:cs="Times New Roman"/>
                <w:b/>
                <w:szCs w:val="22"/>
              </w:rPr>
            </w:pP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питомники</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1.17</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rPr>
                <w:rFonts w:ascii="Times New Roman" w:hAnsi="Times New Roman" w:cs="Times New Roman"/>
                <w:szCs w:val="22"/>
              </w:rPr>
            </w:pPr>
            <w:r w:rsidRPr="00EB25CD">
              <w:rPr>
                <w:rFonts w:ascii="Times New Roman" w:hAnsi="Times New Roman" w:cs="Times New Roman"/>
                <w:szCs w:val="22"/>
              </w:rPr>
              <w:t>коммунальное обслуживание</w:t>
            </w:r>
          </w:p>
        </w:tc>
        <w:tc>
          <w:tcPr>
            <w:tcW w:w="337" w:type="pct"/>
            <w:gridSpan w:val="2"/>
          </w:tcPr>
          <w:p w:rsidR="00EB25CD" w:rsidRPr="00EB25CD" w:rsidRDefault="00EB25CD" w:rsidP="005E411B">
            <w:pPr>
              <w:pStyle w:val="ConsPlusNormal"/>
              <w:widowControl/>
              <w:jc w:val="center"/>
              <w:rPr>
                <w:rFonts w:ascii="Times New Roman" w:hAnsi="Times New Roman" w:cs="Times New Roman"/>
                <w:szCs w:val="22"/>
              </w:rPr>
            </w:pPr>
            <w:r w:rsidRPr="00EB25CD">
              <w:rPr>
                <w:rFonts w:ascii="Times New Roman" w:hAnsi="Times New Roman" w:cs="Times New Roman"/>
                <w:szCs w:val="22"/>
              </w:rPr>
              <w:t>3.1</w:t>
            </w:r>
          </w:p>
        </w:tc>
      </w:tr>
      <w:tr w:rsidR="00EB25CD" w:rsidRPr="00EB25CD" w:rsidTr="005E411B">
        <w:trPr>
          <w:trHeight w:val="320"/>
        </w:trPr>
        <w:tc>
          <w:tcPr>
            <w:tcW w:w="396" w:type="pct"/>
            <w:vMerge/>
          </w:tcPr>
          <w:p w:rsidR="00EB25CD" w:rsidRPr="00EB25CD" w:rsidRDefault="00EB25CD" w:rsidP="005E411B">
            <w:pPr>
              <w:jc w:val="center"/>
              <w:rPr>
                <w:rFonts w:ascii="Times New Roman" w:hAnsi="Times New Roman" w:cs="Times New Roman"/>
              </w:rPr>
            </w:pPr>
          </w:p>
        </w:tc>
        <w:tc>
          <w:tcPr>
            <w:tcW w:w="730" w:type="pct"/>
            <w:vMerge/>
          </w:tcPr>
          <w:p w:rsidR="00EB25CD" w:rsidRPr="00EB25CD" w:rsidRDefault="00EB25CD" w:rsidP="005E411B">
            <w:pPr>
              <w:rPr>
                <w:rFonts w:ascii="Times New Roman" w:hAnsi="Times New Roman" w:cs="Times New Roman"/>
              </w:rPr>
            </w:pPr>
          </w:p>
        </w:tc>
        <w:tc>
          <w:tcPr>
            <w:tcW w:w="1029" w:type="pct"/>
          </w:tcPr>
          <w:p w:rsidR="00EB25CD" w:rsidRPr="00EB25CD" w:rsidRDefault="00EB25CD" w:rsidP="005E411B">
            <w:pPr>
              <w:pStyle w:val="a3"/>
              <w:ind w:left="0"/>
              <w:rPr>
                <w:rFonts w:ascii="Times New Roman" w:hAnsi="Times New Roman" w:cs="Times New Roman"/>
              </w:rPr>
            </w:pPr>
            <w:r w:rsidRPr="00EB25CD">
              <w:rPr>
                <w:rFonts w:ascii="Times New Roman" w:hAnsi="Times New Roman" w:cs="Times New Roman"/>
              </w:rPr>
              <w:t xml:space="preserve">обеспечение </w:t>
            </w:r>
            <w:proofErr w:type="spellStart"/>
            <w:r w:rsidRPr="00EB25CD">
              <w:rPr>
                <w:rFonts w:ascii="Times New Roman" w:hAnsi="Times New Roman" w:cs="Times New Roman"/>
              </w:rPr>
              <w:t>сельскохозяйст</w:t>
            </w:r>
            <w:proofErr w:type="spellEnd"/>
            <w:r w:rsidRPr="00EB25CD">
              <w:rPr>
                <w:rFonts w:ascii="Times New Roman" w:hAnsi="Times New Roman" w:cs="Times New Roman"/>
              </w:rPr>
              <w:t>-венного производства</w:t>
            </w:r>
          </w:p>
        </w:tc>
        <w:tc>
          <w:tcPr>
            <w:tcW w:w="338" w:type="pct"/>
          </w:tcPr>
          <w:p w:rsidR="00EB25CD" w:rsidRPr="00EB25CD" w:rsidRDefault="00EB25CD" w:rsidP="005E411B">
            <w:pPr>
              <w:pStyle w:val="a3"/>
              <w:ind w:left="0" w:firstLine="34"/>
              <w:jc w:val="center"/>
              <w:rPr>
                <w:rFonts w:ascii="Times New Roman" w:hAnsi="Times New Roman" w:cs="Times New Roman"/>
              </w:rPr>
            </w:pPr>
            <w:r w:rsidRPr="00EB25CD">
              <w:rPr>
                <w:rFonts w:ascii="Times New Roman" w:hAnsi="Times New Roman" w:cs="Times New Roman"/>
              </w:rPr>
              <w:t>1.18</w:t>
            </w:r>
          </w:p>
        </w:tc>
        <w:tc>
          <w:tcPr>
            <w:tcW w:w="939" w:type="pct"/>
          </w:tcPr>
          <w:p w:rsidR="00EB25CD" w:rsidRPr="00EB25CD" w:rsidRDefault="00EB25CD" w:rsidP="005E411B">
            <w:pPr>
              <w:jc w:val="center"/>
              <w:rPr>
                <w:rFonts w:ascii="Times New Roman" w:hAnsi="Times New Roman" w:cs="Times New Roman"/>
                <w:b/>
              </w:rPr>
            </w:pPr>
            <w:r w:rsidRPr="00EB25CD">
              <w:rPr>
                <w:rFonts w:ascii="Times New Roman" w:hAnsi="Times New Roman" w:cs="Times New Roman"/>
                <w:b/>
              </w:rPr>
              <w:t>-</w:t>
            </w:r>
          </w:p>
        </w:tc>
        <w:tc>
          <w:tcPr>
            <w:tcW w:w="315" w:type="pct"/>
          </w:tcPr>
          <w:p w:rsidR="00EB25CD" w:rsidRPr="00EB25CD" w:rsidRDefault="00EB25CD" w:rsidP="005E411B">
            <w:pPr>
              <w:pStyle w:val="ConsPlusNormal"/>
              <w:widowControl/>
              <w:jc w:val="center"/>
              <w:rPr>
                <w:rFonts w:ascii="Times New Roman" w:hAnsi="Times New Roman" w:cs="Times New Roman"/>
                <w:b/>
                <w:szCs w:val="22"/>
              </w:rPr>
            </w:pPr>
          </w:p>
        </w:tc>
        <w:tc>
          <w:tcPr>
            <w:tcW w:w="916" w:type="pct"/>
          </w:tcPr>
          <w:p w:rsidR="00EB25CD" w:rsidRPr="00EB25CD" w:rsidRDefault="00EB25CD" w:rsidP="005E411B">
            <w:pPr>
              <w:pStyle w:val="ConsPlusNormal"/>
              <w:widowControl/>
              <w:rPr>
                <w:rFonts w:ascii="Times New Roman" w:hAnsi="Times New Roman" w:cs="Times New Roman"/>
                <w:szCs w:val="22"/>
              </w:rPr>
            </w:pPr>
            <w:r w:rsidRPr="00EB25CD">
              <w:rPr>
                <w:rFonts w:ascii="Times New Roman" w:hAnsi="Times New Roman" w:cs="Times New Roman"/>
                <w:szCs w:val="22"/>
              </w:rPr>
              <w:t>коммунальное обслуживание</w:t>
            </w:r>
          </w:p>
        </w:tc>
        <w:tc>
          <w:tcPr>
            <w:tcW w:w="337" w:type="pct"/>
            <w:gridSpan w:val="2"/>
          </w:tcPr>
          <w:p w:rsidR="00EB25CD" w:rsidRPr="00EB25CD" w:rsidRDefault="00EB25CD" w:rsidP="005E411B">
            <w:pPr>
              <w:pStyle w:val="ConsPlusNormal"/>
              <w:widowControl/>
              <w:jc w:val="center"/>
              <w:rPr>
                <w:rFonts w:ascii="Times New Roman" w:hAnsi="Times New Roman" w:cs="Times New Roman"/>
                <w:szCs w:val="22"/>
              </w:rPr>
            </w:pPr>
            <w:r w:rsidRPr="00EB25CD">
              <w:rPr>
                <w:rFonts w:ascii="Times New Roman" w:hAnsi="Times New Roman" w:cs="Times New Roman"/>
                <w:szCs w:val="22"/>
              </w:rPr>
              <w:t>3.1</w:t>
            </w:r>
          </w:p>
        </w:tc>
      </w:tr>
    </w:tbl>
    <w:p w:rsidR="00EB25CD" w:rsidRDefault="00EB25CD" w:rsidP="00160D0E">
      <w:pPr>
        <w:tabs>
          <w:tab w:val="left" w:pos="993"/>
        </w:tabs>
        <w:spacing w:after="0" w:line="240" w:lineRule="auto"/>
        <w:ind w:right="-1"/>
        <w:contextualSpacing/>
        <w:jc w:val="both"/>
        <w:rPr>
          <w:rFonts w:ascii="Times New Roman" w:hAnsi="Times New Roman" w:cs="Times New Roman"/>
          <w:sz w:val="24"/>
          <w:szCs w:val="24"/>
        </w:rPr>
      </w:pPr>
    </w:p>
    <w:p w:rsidR="00160D0E" w:rsidRPr="00705BD9" w:rsidRDefault="00160D0E" w:rsidP="00160D0E">
      <w:pPr>
        <w:tabs>
          <w:tab w:val="left" w:pos="993"/>
        </w:tabs>
        <w:spacing w:after="0" w:line="240" w:lineRule="auto"/>
        <w:ind w:right="-1"/>
        <w:contextualSpacing/>
        <w:jc w:val="both"/>
        <w:rPr>
          <w:rFonts w:ascii="Times New Roman" w:hAnsi="Times New Roman" w:cs="Times New Roman"/>
          <w:sz w:val="24"/>
          <w:szCs w:val="24"/>
        </w:rPr>
      </w:pPr>
      <w:r w:rsidRPr="00705BD9">
        <w:rPr>
          <w:rFonts w:ascii="Times New Roman" w:hAnsi="Times New Roman" w:cs="Times New Roman"/>
          <w:sz w:val="24"/>
          <w:szCs w:val="24"/>
        </w:rPr>
        <w:tab/>
        <w:t>Для сельскохозяйственных угодий в составе земель сельскохозяйственного назначения градостроительные регламенты не устанавливаются.</w:t>
      </w:r>
    </w:p>
    <w:p w:rsidR="00160D0E" w:rsidRPr="00705BD9" w:rsidRDefault="00160D0E" w:rsidP="00160D0E">
      <w:pPr>
        <w:widowControl w:val="0"/>
        <w:tabs>
          <w:tab w:val="left" w:pos="993"/>
        </w:tabs>
        <w:autoSpaceDE w:val="0"/>
        <w:autoSpaceDN w:val="0"/>
        <w:adjustRightInd w:val="0"/>
        <w:spacing w:after="0" w:line="276" w:lineRule="auto"/>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ab/>
        <w:t xml:space="preserve">Предельные размеры земельных участков и предельные параметры </w:t>
      </w:r>
      <w:r w:rsidRPr="00705BD9">
        <w:rPr>
          <w:rFonts w:ascii="Times New Roman" w:hAnsi="Times New Roman" w:cs="Times New Roman"/>
          <w:sz w:val="24"/>
          <w:szCs w:val="24"/>
        </w:rPr>
        <w:lastRenderedPageBreak/>
        <w:t>разрешенного строительства, реконструкции объектов капитального строительства:</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 xml:space="preserve">минимальные и (или) максимальные размеры земельного участка, в том числе его площадь </w:t>
      </w:r>
    </w:p>
    <w:p w:rsidR="00160D0E" w:rsidRPr="00705BD9" w:rsidRDefault="00160D0E" w:rsidP="00160D0E">
      <w:pPr>
        <w:widowControl w:val="0"/>
        <w:tabs>
          <w:tab w:val="left" w:pos="993"/>
        </w:tabs>
        <w:autoSpaceDE w:val="0"/>
        <w:autoSpaceDN w:val="0"/>
        <w:adjustRightInd w:val="0"/>
        <w:spacing w:after="0" w:line="276" w:lineRule="auto"/>
        <w:ind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Площадь земельного участка принимается по заданию на проектирование или в соответствии с действующими техническими регламентами</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минимальный отступ от границ земельного участка для всех объектов капитального строительства, за исключением перечисленных в п. 7 ст. 11 – 3 м;</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предельное максимальное количество этажей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максимальный процент застройки в границах земельного участка – 20 %</w:t>
      </w:r>
    </w:p>
    <w:p w:rsidR="00160D0E" w:rsidRPr="00705BD9" w:rsidRDefault="00160D0E" w:rsidP="00160D0E">
      <w:pPr>
        <w:widowControl w:val="0"/>
        <w:numPr>
          <w:ilvl w:val="0"/>
          <w:numId w:val="6"/>
        </w:numPr>
        <w:tabs>
          <w:tab w:val="left" w:pos="993"/>
        </w:tabs>
        <w:autoSpaceDE w:val="0"/>
        <w:autoSpaceDN w:val="0"/>
        <w:adjustRightInd w:val="0"/>
        <w:spacing w:after="0" w:line="276" w:lineRule="auto"/>
        <w:ind w:left="0" w:firstLine="567"/>
        <w:contextualSpacing/>
        <w:jc w:val="both"/>
        <w:outlineLvl w:val="3"/>
        <w:rPr>
          <w:rFonts w:ascii="Times New Roman" w:hAnsi="Times New Roman" w:cs="Times New Roman"/>
          <w:sz w:val="24"/>
          <w:szCs w:val="24"/>
        </w:rPr>
      </w:pPr>
      <w:r w:rsidRPr="00705BD9">
        <w:rPr>
          <w:rFonts w:ascii="Times New Roman" w:hAnsi="Times New Roman" w:cs="Times New Roman"/>
          <w:sz w:val="24"/>
          <w:szCs w:val="24"/>
        </w:rPr>
        <w:t>иные параметры</w:t>
      </w:r>
    </w:p>
    <w:p w:rsidR="00160D0E" w:rsidRPr="00705BD9" w:rsidRDefault="00160D0E" w:rsidP="00160D0E">
      <w:pPr>
        <w:tabs>
          <w:tab w:val="left" w:pos="993"/>
        </w:tabs>
        <w:spacing w:after="0" w:line="240" w:lineRule="auto"/>
        <w:ind w:firstLine="567"/>
        <w:jc w:val="both"/>
        <w:textAlignment w:val="baseline"/>
        <w:rPr>
          <w:rFonts w:ascii="Times New Roman" w:hAnsi="Times New Roman" w:cs="Times New Roman"/>
          <w:sz w:val="24"/>
          <w:szCs w:val="24"/>
        </w:rPr>
      </w:pPr>
      <w:r w:rsidRPr="00705BD9">
        <w:rPr>
          <w:rFonts w:ascii="Times New Roman" w:hAnsi="Times New Roman" w:cs="Times New Roman"/>
          <w:sz w:val="24"/>
          <w:szCs w:val="24"/>
        </w:rPr>
        <w:t>Теплицы и парники размещаются на южных или юго-восточных склонах, с наивысшим уровнем грунтовых вод не менее 1,5 м от поверхности земли</w:t>
      </w:r>
    </w:p>
    <w:p w:rsidR="00160D0E" w:rsidRPr="00705BD9" w:rsidRDefault="00160D0E" w:rsidP="00160D0E">
      <w:pPr>
        <w:widowControl w:val="0"/>
        <w:tabs>
          <w:tab w:val="left" w:pos="993"/>
        </w:tabs>
        <w:autoSpaceDE w:val="0"/>
        <w:autoSpaceDN w:val="0"/>
        <w:adjustRightInd w:val="0"/>
        <w:spacing w:after="0" w:line="240" w:lineRule="auto"/>
        <w:ind w:firstLine="567"/>
        <w:jc w:val="both"/>
        <w:outlineLvl w:val="3"/>
        <w:rPr>
          <w:rFonts w:ascii="Times New Roman" w:hAnsi="Times New Roman" w:cs="Times New Roman"/>
          <w:sz w:val="24"/>
          <w:szCs w:val="24"/>
        </w:rPr>
      </w:pPr>
      <w:r w:rsidRPr="00705BD9">
        <w:rPr>
          <w:rFonts w:ascii="Times New Roman" w:hAnsi="Times New Roman" w:cs="Times New Roman"/>
          <w:sz w:val="24"/>
          <w:szCs w:val="24"/>
        </w:rPr>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rsidR="00630246" w:rsidRPr="00705BD9" w:rsidRDefault="00630246" w:rsidP="00AA779C">
      <w:pPr>
        <w:pStyle w:val="ConsPlusNormal"/>
        <w:numPr>
          <w:ilvl w:val="0"/>
          <w:numId w:val="8"/>
        </w:numPr>
        <w:spacing w:before="120" w:after="120" w:line="276" w:lineRule="auto"/>
        <w:jc w:val="center"/>
        <w:rPr>
          <w:rFonts w:ascii="Times New Roman" w:hAnsi="Times New Roman" w:cs="Times New Roman"/>
          <w:b/>
          <w:sz w:val="24"/>
          <w:szCs w:val="24"/>
        </w:rPr>
      </w:pPr>
      <w:r w:rsidRPr="00705BD9">
        <w:rPr>
          <w:rFonts w:ascii="Times New Roman" w:hAnsi="Times New Roman" w:cs="Times New Roman"/>
          <w:b/>
          <w:sz w:val="24"/>
          <w:szCs w:val="24"/>
        </w:rPr>
        <w:t>Градостроительный регламент зоны инженерной инфраструктуры</w:t>
      </w:r>
    </w:p>
    <w:p w:rsidR="00160D0E" w:rsidRPr="00705BD9" w:rsidRDefault="00630246" w:rsidP="00630246">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Таблица 5</w:t>
      </w:r>
    </w:p>
    <w:tbl>
      <w:tblPr>
        <w:tblW w:w="49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608"/>
        <w:gridCol w:w="1995"/>
        <w:gridCol w:w="666"/>
        <w:gridCol w:w="2139"/>
        <w:gridCol w:w="585"/>
        <w:gridCol w:w="1133"/>
        <w:gridCol w:w="625"/>
      </w:tblGrid>
      <w:tr w:rsidR="00EB25CD" w:rsidRPr="00E96D51" w:rsidTr="00EB25CD">
        <w:tc>
          <w:tcPr>
            <w:tcW w:w="1193" w:type="pct"/>
            <w:gridSpan w:val="2"/>
            <w:vMerge w:val="restart"/>
          </w:tcPr>
          <w:p w:rsidR="00EB25CD" w:rsidRPr="00EB25CD" w:rsidRDefault="00EB25CD" w:rsidP="005E411B">
            <w:pPr>
              <w:pStyle w:val="ConsPlusNormal"/>
              <w:widowControl/>
              <w:tabs>
                <w:tab w:val="center" w:pos="0"/>
              </w:tabs>
              <w:jc w:val="center"/>
              <w:rPr>
                <w:rFonts w:ascii="Times New Roman" w:hAnsi="Times New Roman" w:cs="Times New Roman"/>
                <w:b/>
                <w:sz w:val="20"/>
              </w:rPr>
            </w:pPr>
            <w:r w:rsidRPr="00EB25CD">
              <w:rPr>
                <w:rFonts w:ascii="Times New Roman" w:hAnsi="Times New Roman" w:cs="Times New Roman"/>
                <w:b/>
                <w:sz w:val="20"/>
              </w:rPr>
              <w:t>вид</w:t>
            </w:r>
          </w:p>
          <w:p w:rsidR="00EB25CD" w:rsidRPr="00EB25CD" w:rsidRDefault="00EB25CD" w:rsidP="005E411B">
            <w:pPr>
              <w:tabs>
                <w:tab w:val="center" w:pos="0"/>
              </w:tabs>
              <w:jc w:val="center"/>
              <w:rPr>
                <w:rFonts w:ascii="Times New Roman" w:hAnsi="Times New Roman" w:cs="Times New Roman"/>
                <w:b/>
                <w:sz w:val="20"/>
                <w:szCs w:val="20"/>
              </w:rPr>
            </w:pPr>
            <w:r w:rsidRPr="00EB25CD">
              <w:rPr>
                <w:rFonts w:ascii="Times New Roman" w:hAnsi="Times New Roman" w:cs="Times New Roman"/>
                <w:b/>
                <w:sz w:val="20"/>
                <w:szCs w:val="20"/>
              </w:rPr>
              <w:t>территориальной зоны</w:t>
            </w:r>
          </w:p>
        </w:tc>
        <w:tc>
          <w:tcPr>
            <w:tcW w:w="1418" w:type="pct"/>
            <w:gridSpan w:val="2"/>
          </w:tcPr>
          <w:p w:rsidR="00EB25CD" w:rsidRPr="00EB25CD" w:rsidRDefault="00EB25CD" w:rsidP="005E411B">
            <w:pPr>
              <w:jc w:val="center"/>
              <w:rPr>
                <w:rFonts w:ascii="Times New Roman" w:hAnsi="Times New Roman" w:cs="Times New Roman"/>
                <w:b/>
                <w:sz w:val="16"/>
                <w:szCs w:val="16"/>
              </w:rPr>
            </w:pPr>
            <w:r w:rsidRPr="00EB25CD">
              <w:rPr>
                <w:rFonts w:ascii="Times New Roman" w:hAnsi="Times New Roman" w:cs="Times New Roman"/>
                <w:b/>
                <w:sz w:val="16"/>
                <w:szCs w:val="16"/>
              </w:rPr>
              <w:t>основные виды разрешенного использования земельных участков и объектов капитального строительства</w:t>
            </w:r>
          </w:p>
        </w:tc>
        <w:tc>
          <w:tcPr>
            <w:tcW w:w="1452" w:type="pct"/>
            <w:gridSpan w:val="2"/>
          </w:tcPr>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условно разрешенные виды использования земельных участков и объектов капитального строительства</w:t>
            </w:r>
          </w:p>
        </w:tc>
        <w:tc>
          <w:tcPr>
            <w:tcW w:w="938" w:type="pct"/>
            <w:gridSpan w:val="2"/>
          </w:tcPr>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вспомогательные виды  использования земельных  участков и объектов капитального строительства</w:t>
            </w:r>
          </w:p>
        </w:tc>
      </w:tr>
      <w:tr w:rsidR="00EB25CD" w:rsidRPr="00E96D51" w:rsidTr="00EB25CD">
        <w:trPr>
          <w:trHeight w:val="75"/>
        </w:trPr>
        <w:tc>
          <w:tcPr>
            <w:tcW w:w="1193" w:type="pct"/>
            <w:gridSpan w:val="2"/>
            <w:vMerge/>
          </w:tcPr>
          <w:p w:rsidR="00EB25CD" w:rsidRPr="00EB25CD" w:rsidRDefault="00EB25CD" w:rsidP="005E411B">
            <w:pPr>
              <w:jc w:val="center"/>
              <w:rPr>
                <w:rFonts w:ascii="Times New Roman" w:hAnsi="Times New Roman" w:cs="Times New Roman"/>
                <w:b/>
                <w:sz w:val="20"/>
                <w:szCs w:val="20"/>
              </w:rPr>
            </w:pPr>
          </w:p>
        </w:tc>
        <w:tc>
          <w:tcPr>
            <w:tcW w:w="1063" w:type="pct"/>
          </w:tcPr>
          <w:p w:rsidR="00EB25CD" w:rsidRPr="00EB25CD" w:rsidRDefault="00EB25CD" w:rsidP="005E411B">
            <w:pPr>
              <w:jc w:val="center"/>
              <w:rPr>
                <w:rFonts w:ascii="Times New Roman" w:hAnsi="Times New Roman" w:cs="Times New Roman"/>
                <w:b/>
                <w:sz w:val="20"/>
                <w:szCs w:val="20"/>
              </w:rPr>
            </w:pPr>
            <w:r w:rsidRPr="00EB25CD">
              <w:rPr>
                <w:rFonts w:ascii="Times New Roman" w:hAnsi="Times New Roman" w:cs="Times New Roman"/>
                <w:b/>
                <w:sz w:val="20"/>
                <w:szCs w:val="20"/>
              </w:rPr>
              <w:t xml:space="preserve">наименование </w:t>
            </w:r>
          </w:p>
        </w:tc>
        <w:tc>
          <w:tcPr>
            <w:tcW w:w="355" w:type="pct"/>
          </w:tcPr>
          <w:p w:rsidR="00EB25CD" w:rsidRPr="00EB25CD" w:rsidRDefault="00EB25CD" w:rsidP="005E411B">
            <w:pPr>
              <w:ind w:firstLine="29"/>
              <w:jc w:val="center"/>
              <w:rPr>
                <w:rFonts w:ascii="Times New Roman" w:hAnsi="Times New Roman" w:cs="Times New Roman"/>
                <w:b/>
                <w:sz w:val="16"/>
                <w:szCs w:val="16"/>
              </w:rPr>
            </w:pPr>
            <w:r w:rsidRPr="00EB25CD">
              <w:rPr>
                <w:rFonts w:ascii="Times New Roman" w:hAnsi="Times New Roman" w:cs="Times New Roman"/>
                <w:b/>
                <w:sz w:val="16"/>
                <w:szCs w:val="16"/>
              </w:rPr>
              <w:t xml:space="preserve">код </w:t>
            </w:r>
          </w:p>
          <w:p w:rsidR="00EB25CD" w:rsidRPr="00EB25CD" w:rsidRDefault="00EB25CD" w:rsidP="005E411B">
            <w:pPr>
              <w:ind w:firstLine="29"/>
              <w:jc w:val="center"/>
              <w:rPr>
                <w:rFonts w:ascii="Times New Roman" w:hAnsi="Times New Roman" w:cs="Times New Roman"/>
                <w:b/>
                <w:sz w:val="16"/>
                <w:szCs w:val="16"/>
              </w:rPr>
            </w:pPr>
            <w:r w:rsidRPr="00EB25CD">
              <w:rPr>
                <w:rFonts w:ascii="Times New Roman" w:hAnsi="Times New Roman" w:cs="Times New Roman"/>
                <w:b/>
                <w:sz w:val="16"/>
                <w:szCs w:val="16"/>
              </w:rPr>
              <w:t>вида</w:t>
            </w:r>
          </w:p>
        </w:tc>
        <w:tc>
          <w:tcPr>
            <w:tcW w:w="1140" w:type="pct"/>
          </w:tcPr>
          <w:p w:rsidR="00EB25CD" w:rsidRPr="00EB25CD" w:rsidRDefault="00EB25CD" w:rsidP="005E411B">
            <w:pPr>
              <w:jc w:val="center"/>
              <w:rPr>
                <w:rFonts w:ascii="Times New Roman" w:hAnsi="Times New Roman" w:cs="Times New Roman"/>
                <w:b/>
                <w:sz w:val="16"/>
                <w:szCs w:val="16"/>
              </w:rPr>
            </w:pPr>
            <w:r w:rsidRPr="00EB25CD">
              <w:rPr>
                <w:rFonts w:ascii="Times New Roman" w:hAnsi="Times New Roman" w:cs="Times New Roman"/>
                <w:b/>
                <w:sz w:val="16"/>
                <w:szCs w:val="16"/>
              </w:rPr>
              <w:t xml:space="preserve">наименование </w:t>
            </w:r>
          </w:p>
        </w:tc>
        <w:tc>
          <w:tcPr>
            <w:tcW w:w="312" w:type="pct"/>
          </w:tcPr>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код</w:t>
            </w:r>
          </w:p>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вида</w:t>
            </w:r>
          </w:p>
        </w:tc>
        <w:tc>
          <w:tcPr>
            <w:tcW w:w="604" w:type="pct"/>
          </w:tcPr>
          <w:p w:rsidR="00EB25CD" w:rsidRPr="00EB25CD" w:rsidRDefault="00EB25CD" w:rsidP="005E411B">
            <w:pPr>
              <w:jc w:val="center"/>
              <w:rPr>
                <w:rFonts w:ascii="Times New Roman" w:hAnsi="Times New Roman" w:cs="Times New Roman"/>
                <w:b/>
                <w:sz w:val="16"/>
                <w:szCs w:val="16"/>
              </w:rPr>
            </w:pPr>
            <w:r w:rsidRPr="00EB25CD">
              <w:rPr>
                <w:rFonts w:ascii="Times New Roman" w:hAnsi="Times New Roman" w:cs="Times New Roman"/>
                <w:b/>
                <w:sz w:val="16"/>
                <w:szCs w:val="16"/>
              </w:rPr>
              <w:t xml:space="preserve">наименование </w:t>
            </w:r>
          </w:p>
        </w:tc>
        <w:tc>
          <w:tcPr>
            <w:tcW w:w="334" w:type="pct"/>
          </w:tcPr>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код</w:t>
            </w:r>
          </w:p>
          <w:p w:rsidR="00EB25CD" w:rsidRPr="00EB25CD" w:rsidRDefault="00EB25CD" w:rsidP="005E411B">
            <w:pPr>
              <w:pStyle w:val="ConsPlusNormal"/>
              <w:widowControl/>
              <w:jc w:val="center"/>
              <w:rPr>
                <w:rFonts w:ascii="Times New Roman" w:hAnsi="Times New Roman" w:cs="Times New Roman"/>
                <w:b/>
                <w:sz w:val="16"/>
                <w:szCs w:val="16"/>
              </w:rPr>
            </w:pPr>
            <w:r w:rsidRPr="00EB25CD">
              <w:rPr>
                <w:rFonts w:ascii="Times New Roman" w:hAnsi="Times New Roman" w:cs="Times New Roman"/>
                <w:b/>
                <w:sz w:val="16"/>
                <w:szCs w:val="16"/>
              </w:rPr>
              <w:t>вида</w:t>
            </w:r>
          </w:p>
        </w:tc>
      </w:tr>
      <w:tr w:rsidR="00EB25CD" w:rsidRPr="00E96D51" w:rsidTr="00EB25CD">
        <w:trPr>
          <w:trHeight w:val="75"/>
        </w:trPr>
        <w:tc>
          <w:tcPr>
            <w:tcW w:w="336" w:type="pct"/>
          </w:tcPr>
          <w:p w:rsidR="00EB25CD" w:rsidRPr="00EB25CD" w:rsidRDefault="00EB25CD" w:rsidP="005E411B">
            <w:pPr>
              <w:jc w:val="center"/>
              <w:rPr>
                <w:rFonts w:ascii="Times New Roman" w:hAnsi="Times New Roman" w:cs="Times New Roman"/>
                <w:sz w:val="20"/>
                <w:szCs w:val="20"/>
              </w:rPr>
            </w:pPr>
            <w:r w:rsidRPr="00EB25CD">
              <w:rPr>
                <w:rFonts w:ascii="Times New Roman" w:hAnsi="Times New Roman" w:cs="Times New Roman"/>
                <w:sz w:val="20"/>
                <w:szCs w:val="20"/>
              </w:rPr>
              <w:t>И</w:t>
            </w:r>
          </w:p>
        </w:tc>
        <w:tc>
          <w:tcPr>
            <w:tcW w:w="857" w:type="pct"/>
          </w:tcPr>
          <w:p w:rsidR="00EB25CD" w:rsidRPr="00EB25CD" w:rsidRDefault="00EB25CD" w:rsidP="005E411B">
            <w:pPr>
              <w:rPr>
                <w:rFonts w:ascii="Times New Roman" w:hAnsi="Times New Roman" w:cs="Times New Roman"/>
                <w:sz w:val="20"/>
                <w:szCs w:val="20"/>
              </w:rPr>
            </w:pPr>
            <w:r w:rsidRPr="00EB25CD">
              <w:rPr>
                <w:rFonts w:ascii="Times New Roman" w:hAnsi="Times New Roman" w:cs="Times New Roman"/>
                <w:sz w:val="20"/>
                <w:szCs w:val="20"/>
              </w:rPr>
              <w:t>зона инженер-ной инфраструктуры</w:t>
            </w:r>
          </w:p>
        </w:tc>
        <w:tc>
          <w:tcPr>
            <w:tcW w:w="1063" w:type="pct"/>
          </w:tcPr>
          <w:p w:rsidR="00EB25CD" w:rsidRPr="00EB25CD" w:rsidRDefault="00EB25CD" w:rsidP="005E411B">
            <w:pPr>
              <w:pStyle w:val="a3"/>
              <w:ind w:left="0"/>
              <w:rPr>
                <w:rFonts w:ascii="Times New Roman" w:hAnsi="Times New Roman" w:cs="Times New Roman"/>
                <w:sz w:val="20"/>
                <w:szCs w:val="20"/>
              </w:rPr>
            </w:pPr>
            <w:r w:rsidRPr="00EB25CD">
              <w:rPr>
                <w:rFonts w:ascii="Times New Roman" w:hAnsi="Times New Roman" w:cs="Times New Roman"/>
                <w:sz w:val="20"/>
                <w:szCs w:val="20"/>
              </w:rPr>
              <w:t>коммунальное обслуживание</w:t>
            </w:r>
          </w:p>
        </w:tc>
        <w:tc>
          <w:tcPr>
            <w:tcW w:w="355" w:type="pct"/>
          </w:tcPr>
          <w:p w:rsidR="00EB25CD" w:rsidRPr="00EB25CD" w:rsidRDefault="00EB25CD" w:rsidP="005E411B">
            <w:pPr>
              <w:pStyle w:val="a3"/>
              <w:ind w:left="0"/>
              <w:jc w:val="center"/>
              <w:rPr>
                <w:rFonts w:ascii="Times New Roman" w:hAnsi="Times New Roman" w:cs="Times New Roman"/>
                <w:sz w:val="20"/>
                <w:szCs w:val="20"/>
              </w:rPr>
            </w:pPr>
            <w:r w:rsidRPr="00EB25CD">
              <w:rPr>
                <w:rFonts w:ascii="Times New Roman" w:hAnsi="Times New Roman" w:cs="Times New Roman"/>
                <w:sz w:val="20"/>
                <w:szCs w:val="20"/>
              </w:rPr>
              <w:t>3.1</w:t>
            </w:r>
          </w:p>
        </w:tc>
        <w:tc>
          <w:tcPr>
            <w:tcW w:w="1140" w:type="pct"/>
          </w:tcPr>
          <w:p w:rsidR="00EB25CD" w:rsidRPr="00EB25CD" w:rsidRDefault="00EB25CD" w:rsidP="005E411B">
            <w:pPr>
              <w:rPr>
                <w:rFonts w:ascii="Times New Roman" w:hAnsi="Times New Roman" w:cs="Times New Roman"/>
                <w:sz w:val="20"/>
                <w:szCs w:val="20"/>
              </w:rPr>
            </w:pPr>
          </w:p>
        </w:tc>
        <w:tc>
          <w:tcPr>
            <w:tcW w:w="312" w:type="pct"/>
          </w:tcPr>
          <w:p w:rsidR="00EB25CD" w:rsidRPr="00EB25CD" w:rsidRDefault="00EB25CD" w:rsidP="005E411B">
            <w:pPr>
              <w:pStyle w:val="ConsPlusNormal"/>
              <w:widowControl/>
              <w:jc w:val="center"/>
              <w:rPr>
                <w:rFonts w:ascii="Times New Roman" w:hAnsi="Times New Roman" w:cs="Times New Roman"/>
                <w:sz w:val="20"/>
              </w:rPr>
            </w:pPr>
          </w:p>
        </w:tc>
        <w:tc>
          <w:tcPr>
            <w:tcW w:w="604" w:type="pct"/>
          </w:tcPr>
          <w:p w:rsidR="00EB25CD" w:rsidRPr="00EB25CD" w:rsidRDefault="00EB25CD" w:rsidP="005E411B">
            <w:pPr>
              <w:pStyle w:val="ConsPlusNormal"/>
              <w:widowControl/>
              <w:rPr>
                <w:rFonts w:ascii="Times New Roman" w:hAnsi="Times New Roman" w:cs="Times New Roman"/>
                <w:sz w:val="20"/>
              </w:rPr>
            </w:pPr>
          </w:p>
        </w:tc>
        <w:tc>
          <w:tcPr>
            <w:tcW w:w="334" w:type="pct"/>
          </w:tcPr>
          <w:p w:rsidR="00EB25CD" w:rsidRPr="00EB25CD" w:rsidRDefault="00EB25CD" w:rsidP="005E411B">
            <w:pPr>
              <w:pStyle w:val="ConsPlusNormal"/>
              <w:widowControl/>
              <w:jc w:val="center"/>
              <w:rPr>
                <w:rFonts w:ascii="Times New Roman" w:hAnsi="Times New Roman" w:cs="Times New Roman"/>
                <w:b/>
                <w:sz w:val="20"/>
              </w:rPr>
            </w:pPr>
          </w:p>
        </w:tc>
      </w:tr>
    </w:tbl>
    <w:p w:rsidR="00EB25CD" w:rsidRDefault="00EB25CD"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1) предельный минимальный размер земельного участка – 0,1 га;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предельный максимальный размер земельного участка – 50 га;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2) минимальный отступ от границ земельного участка для всех объектов капитального строительства, за исключением перечисленных в п. 7 ст. 15 – 3 м;</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3) предельное максимальное количество этажей зданий, строений, сооружений – 5 этажей;</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предельная максимальная высота зданий, строений, сооружений – 60 м;</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4) максимальный процент застройки в границах земельного участка – 70 %.</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705BD9">
        <w:rPr>
          <w:rFonts w:ascii="Times New Roman" w:hAnsi="Times New Roman" w:cs="Times New Roman"/>
          <w:sz w:val="24"/>
          <w:szCs w:val="24"/>
        </w:rPr>
        <w:t>водоохранной</w:t>
      </w:r>
      <w:proofErr w:type="spellEnd"/>
      <w:r w:rsidRPr="00705BD9">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630246" w:rsidRPr="00705BD9" w:rsidRDefault="00630246" w:rsidP="00AA779C">
      <w:pPr>
        <w:pStyle w:val="a3"/>
        <w:widowControl w:val="0"/>
        <w:numPr>
          <w:ilvl w:val="0"/>
          <w:numId w:val="8"/>
        </w:numPr>
        <w:autoSpaceDE w:val="0"/>
        <w:autoSpaceDN w:val="0"/>
        <w:adjustRightInd w:val="0"/>
        <w:spacing w:after="0" w:line="240" w:lineRule="auto"/>
        <w:jc w:val="center"/>
        <w:outlineLvl w:val="3"/>
        <w:rPr>
          <w:rFonts w:ascii="Times New Roman" w:hAnsi="Times New Roman" w:cs="Times New Roman"/>
          <w:sz w:val="24"/>
          <w:szCs w:val="24"/>
        </w:rPr>
      </w:pPr>
      <w:r w:rsidRPr="00705BD9">
        <w:rPr>
          <w:rFonts w:ascii="Times New Roman" w:hAnsi="Times New Roman" w:cs="Times New Roman"/>
          <w:b/>
          <w:sz w:val="24"/>
          <w:szCs w:val="24"/>
        </w:rPr>
        <w:t>Градостроительный регламент зоны транспортной инфраструктуры</w:t>
      </w:r>
    </w:p>
    <w:p w:rsidR="00630246" w:rsidRPr="00705BD9" w:rsidRDefault="00630246" w:rsidP="00630246">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Таблица 6</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1124"/>
        <w:gridCol w:w="2143"/>
        <w:gridCol w:w="816"/>
        <w:gridCol w:w="1755"/>
        <w:gridCol w:w="680"/>
        <w:gridCol w:w="1898"/>
        <w:gridCol w:w="697"/>
      </w:tblGrid>
      <w:tr w:rsidR="00EB25CD" w:rsidRPr="00B568C2" w:rsidTr="005E411B">
        <w:tc>
          <w:tcPr>
            <w:tcW w:w="899" w:type="pct"/>
            <w:gridSpan w:val="2"/>
            <w:vMerge w:val="restart"/>
          </w:tcPr>
          <w:p w:rsidR="00EB25CD" w:rsidRPr="00F5506E" w:rsidRDefault="00EB25CD" w:rsidP="005E411B">
            <w:pPr>
              <w:pStyle w:val="ConsPlusNormal"/>
              <w:widowControl/>
              <w:tabs>
                <w:tab w:val="center" w:pos="0"/>
              </w:tabs>
              <w:jc w:val="center"/>
              <w:rPr>
                <w:rFonts w:ascii="Times New Roman CYR" w:hAnsi="Times New Roman CYR" w:cs="Times New Roman"/>
                <w:b/>
              </w:rPr>
            </w:pPr>
            <w:r w:rsidRPr="00F5506E">
              <w:rPr>
                <w:rFonts w:ascii="Times New Roman CYR" w:hAnsi="Times New Roman CYR" w:cs="Times New Roman"/>
                <w:b/>
              </w:rPr>
              <w:t>вид</w:t>
            </w:r>
          </w:p>
          <w:p w:rsidR="00EB25CD" w:rsidRPr="00F5506E" w:rsidRDefault="00EB25CD" w:rsidP="005E411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EB25CD" w:rsidRPr="00F5506E" w:rsidRDefault="00EB25CD" w:rsidP="005E411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B25CD" w:rsidRPr="00B568C2" w:rsidTr="00EB25CD">
        <w:trPr>
          <w:trHeight w:val="75"/>
        </w:trPr>
        <w:tc>
          <w:tcPr>
            <w:tcW w:w="899" w:type="pct"/>
            <w:gridSpan w:val="2"/>
            <w:vMerge/>
          </w:tcPr>
          <w:p w:rsidR="00EB25CD" w:rsidRPr="00F5506E" w:rsidRDefault="00EB25CD" w:rsidP="005E411B">
            <w:pPr>
              <w:jc w:val="center"/>
              <w:rPr>
                <w:rFonts w:ascii="Times New Roman CYR" w:hAnsi="Times New Roman CYR"/>
                <w:b/>
                <w:sz w:val="20"/>
                <w:szCs w:val="20"/>
              </w:rPr>
            </w:pPr>
          </w:p>
        </w:tc>
        <w:tc>
          <w:tcPr>
            <w:tcW w:w="1100" w:type="pct"/>
          </w:tcPr>
          <w:p w:rsidR="00EB25CD" w:rsidRPr="00F5506E" w:rsidRDefault="00EB25CD" w:rsidP="005E411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EB25CD" w:rsidRPr="00F5506E" w:rsidRDefault="00EB25CD" w:rsidP="005E411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EB25CD" w:rsidRPr="00F5506E" w:rsidRDefault="00EB25CD" w:rsidP="005E411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EB25CD" w:rsidRPr="00F5506E" w:rsidRDefault="00EB25CD" w:rsidP="005E411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код</w:t>
            </w:r>
          </w:p>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EB25CD" w:rsidRPr="00F5506E" w:rsidRDefault="00EB25CD" w:rsidP="005E411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код</w:t>
            </w:r>
          </w:p>
          <w:p w:rsidR="00EB25CD" w:rsidRPr="00F5506E" w:rsidRDefault="00EB25CD" w:rsidP="005E411B">
            <w:pPr>
              <w:pStyle w:val="ConsPlusNormal"/>
              <w:widowControl/>
              <w:jc w:val="center"/>
              <w:rPr>
                <w:rFonts w:ascii="Times New Roman CYR" w:hAnsi="Times New Roman CYR" w:cs="Times New Roman"/>
                <w:b/>
              </w:rPr>
            </w:pPr>
            <w:r w:rsidRPr="00F5506E">
              <w:rPr>
                <w:rFonts w:ascii="Times New Roman CYR" w:hAnsi="Times New Roman CYR" w:cs="Times New Roman"/>
                <w:b/>
              </w:rPr>
              <w:t>вида</w:t>
            </w:r>
          </w:p>
        </w:tc>
      </w:tr>
      <w:tr w:rsidR="00EB25CD" w:rsidRPr="00B568C2" w:rsidTr="005E411B">
        <w:trPr>
          <w:trHeight w:val="75"/>
        </w:trPr>
        <w:tc>
          <w:tcPr>
            <w:tcW w:w="322" w:type="pct"/>
            <w:vMerge w:val="restart"/>
          </w:tcPr>
          <w:p w:rsidR="00EB25CD" w:rsidRPr="00F5506E" w:rsidRDefault="00EB25CD" w:rsidP="005E411B">
            <w:pPr>
              <w:jc w:val="center"/>
              <w:rPr>
                <w:rFonts w:ascii="Times New Roman CYR" w:hAnsi="Times New Roman CYR"/>
                <w:sz w:val="20"/>
                <w:szCs w:val="20"/>
              </w:rPr>
            </w:pPr>
            <w:r w:rsidRPr="00F5506E">
              <w:rPr>
                <w:rFonts w:ascii="Times New Roman CYR" w:hAnsi="Times New Roman CYR"/>
                <w:sz w:val="20"/>
                <w:szCs w:val="20"/>
              </w:rPr>
              <w:t>Т</w:t>
            </w:r>
            <w:r>
              <w:rPr>
                <w:rFonts w:ascii="Times New Roman CYR" w:hAnsi="Times New Roman CYR"/>
                <w:sz w:val="20"/>
                <w:szCs w:val="20"/>
              </w:rPr>
              <w:t>1</w:t>
            </w:r>
          </w:p>
        </w:tc>
        <w:tc>
          <w:tcPr>
            <w:tcW w:w="577" w:type="pct"/>
            <w:vMerge w:val="restart"/>
          </w:tcPr>
          <w:p w:rsidR="00EB25CD" w:rsidRPr="00F5506E" w:rsidRDefault="00EB25CD" w:rsidP="005E411B">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rsidR="00EB25CD" w:rsidRPr="00F5506E" w:rsidRDefault="00EB25CD" w:rsidP="005E411B">
            <w:pPr>
              <w:pStyle w:val="a3"/>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rsidR="00EB25CD" w:rsidRPr="00F5506E" w:rsidRDefault="00EB25CD" w:rsidP="005E411B">
            <w:pPr>
              <w:pStyle w:val="a3"/>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EB25CD" w:rsidRPr="00F5506E" w:rsidRDefault="00EB25CD" w:rsidP="005E411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EB25CD" w:rsidRPr="00F5506E" w:rsidRDefault="00EB25CD" w:rsidP="005E411B">
            <w:pPr>
              <w:pStyle w:val="ConsPlusNormal"/>
              <w:widowControl/>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EB25CD" w:rsidRPr="00F5506E" w:rsidRDefault="00EB25CD" w:rsidP="005E411B">
            <w:pPr>
              <w:pStyle w:val="ConsPlusNormal"/>
              <w:widowControl/>
              <w:rPr>
                <w:rFonts w:ascii="Times New Roman CYR" w:hAnsi="Times New Roman CYR" w:cs="Times New Roman"/>
              </w:rPr>
            </w:pPr>
          </w:p>
        </w:tc>
        <w:tc>
          <w:tcPr>
            <w:tcW w:w="358" w:type="pct"/>
          </w:tcPr>
          <w:p w:rsidR="00EB25CD" w:rsidRPr="00F5506E" w:rsidRDefault="00EB25CD" w:rsidP="005E411B">
            <w:pPr>
              <w:pStyle w:val="ConsPlusNormal"/>
              <w:widowControl/>
              <w:jc w:val="center"/>
              <w:rPr>
                <w:rFonts w:ascii="Times New Roman CYR" w:hAnsi="Times New Roman CYR" w:cs="Times New Roman"/>
                <w:b/>
              </w:rPr>
            </w:pPr>
          </w:p>
        </w:tc>
      </w:tr>
      <w:tr w:rsidR="00EB25CD" w:rsidRPr="00B568C2" w:rsidTr="005E411B">
        <w:trPr>
          <w:trHeight w:val="413"/>
        </w:trPr>
        <w:tc>
          <w:tcPr>
            <w:tcW w:w="322" w:type="pct"/>
            <w:vMerge/>
          </w:tcPr>
          <w:p w:rsidR="00EB25CD" w:rsidRPr="00F5506E" w:rsidRDefault="00EB25CD" w:rsidP="005E411B">
            <w:pPr>
              <w:jc w:val="center"/>
              <w:rPr>
                <w:rFonts w:ascii="Times New Roman CYR" w:hAnsi="Times New Roman CYR"/>
                <w:sz w:val="20"/>
                <w:szCs w:val="20"/>
              </w:rPr>
            </w:pPr>
          </w:p>
        </w:tc>
        <w:tc>
          <w:tcPr>
            <w:tcW w:w="577" w:type="pct"/>
            <w:vMerge/>
          </w:tcPr>
          <w:p w:rsidR="00EB25CD" w:rsidRPr="00F5506E" w:rsidRDefault="00EB25CD" w:rsidP="005E411B">
            <w:pPr>
              <w:rPr>
                <w:rFonts w:ascii="Times New Roman CYR" w:hAnsi="Times New Roman CYR"/>
                <w:sz w:val="20"/>
                <w:szCs w:val="20"/>
              </w:rPr>
            </w:pPr>
          </w:p>
        </w:tc>
        <w:tc>
          <w:tcPr>
            <w:tcW w:w="1100" w:type="pct"/>
          </w:tcPr>
          <w:p w:rsidR="00EB25CD" w:rsidRPr="00F5506E" w:rsidRDefault="00EB25CD" w:rsidP="005E411B">
            <w:pPr>
              <w:pStyle w:val="a3"/>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EB25CD" w:rsidRPr="00F5506E" w:rsidRDefault="00EB25CD" w:rsidP="005E411B">
            <w:pPr>
              <w:pStyle w:val="a3"/>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EB25CD" w:rsidRPr="00F5506E" w:rsidRDefault="00EB25CD" w:rsidP="005E411B">
            <w:pPr>
              <w:jc w:val="center"/>
              <w:rPr>
                <w:rFonts w:ascii="Times New Roman CYR" w:hAnsi="Times New Roman CYR"/>
                <w:b/>
                <w:sz w:val="20"/>
                <w:szCs w:val="20"/>
              </w:rPr>
            </w:pPr>
          </w:p>
        </w:tc>
        <w:tc>
          <w:tcPr>
            <w:tcW w:w="349" w:type="pct"/>
          </w:tcPr>
          <w:p w:rsidR="00EB25CD" w:rsidRPr="00F5506E" w:rsidRDefault="00EB25CD" w:rsidP="005E411B">
            <w:pPr>
              <w:pStyle w:val="ConsPlusNormal"/>
              <w:widowControl/>
              <w:jc w:val="center"/>
              <w:rPr>
                <w:rFonts w:ascii="Times New Roman CYR" w:hAnsi="Times New Roman CYR" w:cs="Times New Roman"/>
                <w:b/>
              </w:rPr>
            </w:pPr>
          </w:p>
        </w:tc>
        <w:tc>
          <w:tcPr>
            <w:tcW w:w="974" w:type="pct"/>
          </w:tcPr>
          <w:p w:rsidR="00EB25CD" w:rsidRPr="00F5506E" w:rsidRDefault="00EB25CD" w:rsidP="005E411B">
            <w:pPr>
              <w:pStyle w:val="ConsPlusNormal"/>
              <w:widowControl/>
              <w:rPr>
                <w:rFonts w:ascii="Times New Roman CYR" w:hAnsi="Times New Roman CYR" w:cs="Times New Roman"/>
              </w:rPr>
            </w:pPr>
          </w:p>
        </w:tc>
        <w:tc>
          <w:tcPr>
            <w:tcW w:w="358" w:type="pct"/>
          </w:tcPr>
          <w:p w:rsidR="00EB25CD" w:rsidRPr="00F5506E" w:rsidRDefault="00EB25CD" w:rsidP="005E411B">
            <w:pPr>
              <w:pStyle w:val="ConsPlusNormal"/>
              <w:widowControl/>
              <w:jc w:val="center"/>
              <w:rPr>
                <w:rFonts w:ascii="Times New Roman CYR" w:hAnsi="Times New Roman CYR" w:cs="Times New Roman"/>
                <w:b/>
              </w:rPr>
            </w:pPr>
          </w:p>
        </w:tc>
      </w:tr>
      <w:tr w:rsidR="00EB25CD" w:rsidRPr="00B568C2" w:rsidTr="005E411B">
        <w:trPr>
          <w:trHeight w:val="413"/>
        </w:trPr>
        <w:tc>
          <w:tcPr>
            <w:tcW w:w="322" w:type="pct"/>
            <w:vMerge/>
          </w:tcPr>
          <w:p w:rsidR="00EB25CD" w:rsidRPr="00F5506E" w:rsidRDefault="00EB25CD" w:rsidP="005E411B">
            <w:pPr>
              <w:jc w:val="center"/>
              <w:rPr>
                <w:rFonts w:ascii="Times New Roman CYR" w:hAnsi="Times New Roman CYR"/>
                <w:sz w:val="20"/>
                <w:szCs w:val="20"/>
              </w:rPr>
            </w:pPr>
          </w:p>
        </w:tc>
        <w:tc>
          <w:tcPr>
            <w:tcW w:w="577" w:type="pct"/>
            <w:vMerge/>
          </w:tcPr>
          <w:p w:rsidR="00EB25CD" w:rsidRPr="00F5506E" w:rsidRDefault="00EB25CD" w:rsidP="005E411B">
            <w:pPr>
              <w:rPr>
                <w:rFonts w:ascii="Times New Roman CYR" w:hAnsi="Times New Roman CYR"/>
                <w:sz w:val="20"/>
                <w:szCs w:val="20"/>
              </w:rPr>
            </w:pPr>
          </w:p>
        </w:tc>
        <w:tc>
          <w:tcPr>
            <w:tcW w:w="1100" w:type="pct"/>
          </w:tcPr>
          <w:p w:rsidR="00EB25CD" w:rsidRPr="00F5506E" w:rsidRDefault="00EB25CD" w:rsidP="005E411B">
            <w:pPr>
              <w:pStyle w:val="a3"/>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EB25CD" w:rsidRPr="00F5506E" w:rsidRDefault="00EB25CD" w:rsidP="005E411B">
            <w:pPr>
              <w:pStyle w:val="a3"/>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EB25CD" w:rsidRPr="00F5506E" w:rsidRDefault="00EB25CD" w:rsidP="005E411B">
            <w:pPr>
              <w:jc w:val="center"/>
              <w:rPr>
                <w:rFonts w:ascii="Times New Roman CYR" w:hAnsi="Times New Roman CYR"/>
                <w:b/>
                <w:sz w:val="20"/>
                <w:szCs w:val="20"/>
              </w:rPr>
            </w:pPr>
          </w:p>
        </w:tc>
        <w:tc>
          <w:tcPr>
            <w:tcW w:w="349" w:type="pct"/>
          </w:tcPr>
          <w:p w:rsidR="00EB25CD" w:rsidRPr="00F5506E" w:rsidRDefault="00EB25CD" w:rsidP="005E411B">
            <w:pPr>
              <w:pStyle w:val="ConsPlusNormal"/>
              <w:widowControl/>
              <w:jc w:val="center"/>
              <w:rPr>
                <w:rFonts w:ascii="Times New Roman CYR" w:hAnsi="Times New Roman CYR" w:cs="Times New Roman"/>
                <w:b/>
              </w:rPr>
            </w:pPr>
          </w:p>
        </w:tc>
        <w:tc>
          <w:tcPr>
            <w:tcW w:w="974" w:type="pct"/>
          </w:tcPr>
          <w:p w:rsidR="00EB25CD" w:rsidRPr="00F5506E" w:rsidRDefault="00EB25CD" w:rsidP="005E411B">
            <w:pPr>
              <w:pStyle w:val="ConsPlusNormal"/>
              <w:widowControl/>
              <w:rPr>
                <w:rFonts w:ascii="Times New Roman CYR" w:hAnsi="Times New Roman CYR" w:cs="Times New Roman"/>
              </w:rPr>
            </w:pPr>
          </w:p>
        </w:tc>
        <w:tc>
          <w:tcPr>
            <w:tcW w:w="358" w:type="pct"/>
          </w:tcPr>
          <w:p w:rsidR="00EB25CD" w:rsidRPr="00F5506E" w:rsidRDefault="00EB25CD" w:rsidP="005E411B">
            <w:pPr>
              <w:pStyle w:val="ConsPlusNormal"/>
              <w:widowControl/>
              <w:jc w:val="center"/>
              <w:rPr>
                <w:rFonts w:ascii="Times New Roman CYR" w:hAnsi="Times New Roman CYR" w:cs="Times New Roman"/>
                <w:b/>
              </w:rPr>
            </w:pPr>
          </w:p>
        </w:tc>
      </w:tr>
    </w:tbl>
    <w:p w:rsidR="00EB25CD" w:rsidRDefault="00EB25CD"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1) предельный минимальный размер земельного участка – 0,1 га;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предельный максимальный размер земельного участка – 50 га;</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2) минимальный отступ от границ земельного участка для всех объектов капитального строительства, за исключением перечисленных в п. 7 ст. 15 – 3 м;</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3) предельное максимальное количество этажей зданий, строений, сооружений – 5 этажей;</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предельная максимальная высота зданий, строений, сооружений – 60 м;</w:t>
      </w:r>
    </w:p>
    <w:p w:rsidR="00630246" w:rsidRPr="00705BD9" w:rsidRDefault="00630246" w:rsidP="0063024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4) максимальный процент застройки в границах земельного участка – 70 %.</w:t>
      </w:r>
    </w:p>
    <w:p w:rsidR="00630246" w:rsidRPr="00705BD9" w:rsidRDefault="00630246" w:rsidP="00630246">
      <w:pPr>
        <w:spacing w:after="0" w:line="240" w:lineRule="auto"/>
        <w:ind w:right="-1" w:firstLine="708"/>
        <w:jc w:val="both"/>
        <w:rPr>
          <w:rFonts w:ascii="Times New Roman" w:hAnsi="Times New Roman" w:cs="Times New Roman"/>
          <w:sz w:val="24"/>
          <w:szCs w:val="24"/>
        </w:rPr>
      </w:pPr>
      <w:r w:rsidRPr="00705BD9">
        <w:rPr>
          <w:rFonts w:ascii="Times New Roman" w:hAnsi="Times New Roman" w:cs="Times New Roman"/>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705BD9">
        <w:rPr>
          <w:rFonts w:ascii="Times New Roman" w:hAnsi="Times New Roman" w:cs="Times New Roman"/>
          <w:sz w:val="24"/>
          <w:szCs w:val="24"/>
        </w:rPr>
        <w:t>водоохранной</w:t>
      </w:r>
      <w:proofErr w:type="spellEnd"/>
      <w:r w:rsidRPr="00705BD9">
        <w:rPr>
          <w:rFonts w:ascii="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630246" w:rsidRPr="00705BD9" w:rsidRDefault="00630246" w:rsidP="00630246">
      <w:pPr>
        <w:spacing w:after="0" w:line="240" w:lineRule="auto"/>
        <w:ind w:right="-1" w:firstLine="708"/>
        <w:jc w:val="both"/>
        <w:rPr>
          <w:rFonts w:ascii="Times New Roman" w:hAnsi="Times New Roman" w:cs="Times New Roman"/>
          <w:sz w:val="24"/>
          <w:szCs w:val="24"/>
        </w:rPr>
      </w:pPr>
    </w:p>
    <w:p w:rsidR="00630246" w:rsidRPr="00705BD9" w:rsidRDefault="00630246" w:rsidP="00AA779C">
      <w:pPr>
        <w:pStyle w:val="a3"/>
        <w:widowControl w:val="0"/>
        <w:numPr>
          <w:ilvl w:val="0"/>
          <w:numId w:val="8"/>
        </w:numPr>
        <w:tabs>
          <w:tab w:val="left" w:pos="5103"/>
        </w:tabs>
        <w:autoSpaceDE w:val="0"/>
        <w:autoSpaceDN w:val="0"/>
        <w:adjustRightInd w:val="0"/>
        <w:spacing w:after="0" w:line="240" w:lineRule="auto"/>
        <w:jc w:val="center"/>
        <w:outlineLvl w:val="3"/>
        <w:rPr>
          <w:rFonts w:ascii="Times New Roman" w:hAnsi="Times New Roman" w:cs="Times New Roman"/>
          <w:sz w:val="24"/>
          <w:szCs w:val="24"/>
        </w:rPr>
      </w:pPr>
      <w:r w:rsidRPr="00705BD9">
        <w:rPr>
          <w:rFonts w:ascii="Times New Roman" w:hAnsi="Times New Roman" w:cs="Times New Roman"/>
          <w:b/>
          <w:sz w:val="24"/>
          <w:szCs w:val="24"/>
        </w:rPr>
        <w:t>Градостроительный регламент рекреационной зоны</w:t>
      </w:r>
    </w:p>
    <w:p w:rsidR="00630246" w:rsidRPr="00705BD9" w:rsidRDefault="00630246" w:rsidP="00630246">
      <w:pPr>
        <w:pStyle w:val="ConsPlusNormal"/>
        <w:spacing w:before="120" w:after="120" w:line="276" w:lineRule="auto"/>
        <w:jc w:val="right"/>
        <w:outlineLvl w:val="3"/>
        <w:rPr>
          <w:rFonts w:ascii="Times New Roman" w:hAnsi="Times New Roman" w:cs="Times New Roman"/>
          <w:sz w:val="24"/>
          <w:szCs w:val="24"/>
        </w:rPr>
      </w:pPr>
      <w:r w:rsidRPr="00705BD9">
        <w:rPr>
          <w:rFonts w:ascii="Times New Roman" w:hAnsi="Times New Roman" w:cs="Times New Roman"/>
          <w:sz w:val="24"/>
          <w:szCs w:val="24"/>
        </w:rPr>
        <w:t>Таблица 7</w:t>
      </w: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427"/>
        <w:gridCol w:w="1747"/>
        <w:gridCol w:w="680"/>
        <w:gridCol w:w="2028"/>
        <w:gridCol w:w="685"/>
        <w:gridCol w:w="1812"/>
        <w:gridCol w:w="624"/>
      </w:tblGrid>
      <w:tr w:rsidR="00EB25CD" w:rsidRPr="00EB25CD" w:rsidTr="00EB25CD">
        <w:tc>
          <w:tcPr>
            <w:tcW w:w="1054" w:type="pct"/>
            <w:gridSpan w:val="2"/>
            <w:vMerge w:val="restart"/>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вид</w:t>
            </w:r>
          </w:p>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территориальной зоны</w:t>
            </w:r>
          </w:p>
        </w:tc>
        <w:tc>
          <w:tcPr>
            <w:tcW w:w="1264" w:type="pct"/>
            <w:gridSpan w:val="2"/>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основные виды разрешенного использования земельных участков и объектов капитального строительства</w:t>
            </w:r>
          </w:p>
        </w:tc>
        <w:tc>
          <w:tcPr>
            <w:tcW w:w="1413" w:type="pct"/>
            <w:gridSpan w:val="2"/>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условно разрешенные виды использования земельных участков и объектов капитального строительства</w:t>
            </w:r>
          </w:p>
        </w:tc>
        <w:tc>
          <w:tcPr>
            <w:tcW w:w="1269" w:type="pct"/>
            <w:gridSpan w:val="2"/>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вспомогательные виды  использования земельных  участков и объектов капитального строительства</w:t>
            </w:r>
          </w:p>
        </w:tc>
      </w:tr>
      <w:tr w:rsidR="00EB25CD" w:rsidRPr="00EB25CD" w:rsidTr="00EB25CD">
        <w:tc>
          <w:tcPr>
            <w:tcW w:w="1054" w:type="pct"/>
            <w:gridSpan w:val="2"/>
            <w:vMerge/>
          </w:tcPr>
          <w:p w:rsidR="00EB25CD" w:rsidRPr="00EB25CD" w:rsidRDefault="00EB25CD" w:rsidP="00EB25CD">
            <w:pPr>
              <w:spacing w:after="0"/>
              <w:jc w:val="center"/>
              <w:rPr>
                <w:rFonts w:ascii="Times New Roman" w:hAnsi="Times New Roman" w:cs="Times New Roman"/>
                <w:b/>
                <w:sz w:val="20"/>
                <w:szCs w:val="20"/>
              </w:rPr>
            </w:pPr>
          </w:p>
        </w:tc>
        <w:tc>
          <w:tcPr>
            <w:tcW w:w="910" w:type="pct"/>
          </w:tcPr>
          <w:p w:rsidR="00EB25CD" w:rsidRPr="00EB25CD" w:rsidRDefault="00EB25CD" w:rsidP="00EB25CD">
            <w:pPr>
              <w:spacing w:after="0"/>
              <w:jc w:val="center"/>
              <w:rPr>
                <w:rFonts w:ascii="Times New Roman" w:hAnsi="Times New Roman" w:cs="Times New Roman"/>
                <w:b/>
                <w:sz w:val="20"/>
                <w:szCs w:val="20"/>
              </w:rPr>
            </w:pPr>
            <w:r w:rsidRPr="00EB25CD">
              <w:rPr>
                <w:rFonts w:ascii="Times New Roman" w:hAnsi="Times New Roman" w:cs="Times New Roman"/>
                <w:b/>
                <w:sz w:val="20"/>
                <w:szCs w:val="20"/>
              </w:rPr>
              <w:t xml:space="preserve">наименование </w:t>
            </w:r>
          </w:p>
        </w:tc>
        <w:tc>
          <w:tcPr>
            <w:tcW w:w="354" w:type="pct"/>
          </w:tcPr>
          <w:p w:rsidR="00EB25CD" w:rsidRPr="00EB25CD" w:rsidRDefault="00EB25CD" w:rsidP="00EB25CD">
            <w:pPr>
              <w:spacing w:after="0"/>
              <w:jc w:val="center"/>
              <w:rPr>
                <w:rFonts w:ascii="Times New Roman" w:hAnsi="Times New Roman" w:cs="Times New Roman"/>
                <w:b/>
                <w:sz w:val="20"/>
                <w:szCs w:val="20"/>
              </w:rPr>
            </w:pPr>
            <w:r w:rsidRPr="00EB25CD">
              <w:rPr>
                <w:rFonts w:ascii="Times New Roman" w:hAnsi="Times New Roman" w:cs="Times New Roman"/>
                <w:b/>
                <w:sz w:val="20"/>
                <w:szCs w:val="20"/>
              </w:rPr>
              <w:t xml:space="preserve">код </w:t>
            </w:r>
          </w:p>
          <w:p w:rsidR="00EB25CD" w:rsidRPr="00EB25CD" w:rsidRDefault="00EB25CD" w:rsidP="00EB25CD">
            <w:pPr>
              <w:spacing w:after="0"/>
              <w:jc w:val="center"/>
              <w:rPr>
                <w:rFonts w:ascii="Times New Roman" w:hAnsi="Times New Roman" w:cs="Times New Roman"/>
                <w:b/>
                <w:sz w:val="20"/>
                <w:szCs w:val="20"/>
              </w:rPr>
            </w:pPr>
            <w:r w:rsidRPr="00EB25CD">
              <w:rPr>
                <w:rFonts w:ascii="Times New Roman" w:hAnsi="Times New Roman" w:cs="Times New Roman"/>
                <w:b/>
                <w:sz w:val="20"/>
                <w:szCs w:val="20"/>
              </w:rPr>
              <w:t>вида</w:t>
            </w:r>
          </w:p>
        </w:tc>
        <w:tc>
          <w:tcPr>
            <w:tcW w:w="1056" w:type="pct"/>
          </w:tcPr>
          <w:p w:rsidR="00EB25CD" w:rsidRPr="00EB25CD" w:rsidRDefault="00EB25CD" w:rsidP="00EB25CD">
            <w:pPr>
              <w:spacing w:after="0"/>
              <w:jc w:val="center"/>
              <w:rPr>
                <w:rFonts w:ascii="Times New Roman" w:hAnsi="Times New Roman" w:cs="Times New Roman"/>
                <w:b/>
                <w:sz w:val="20"/>
                <w:szCs w:val="20"/>
              </w:rPr>
            </w:pPr>
            <w:r w:rsidRPr="00EB25CD">
              <w:rPr>
                <w:rFonts w:ascii="Times New Roman" w:hAnsi="Times New Roman" w:cs="Times New Roman"/>
                <w:b/>
                <w:sz w:val="20"/>
                <w:szCs w:val="20"/>
              </w:rPr>
              <w:t xml:space="preserve">наименование </w:t>
            </w:r>
          </w:p>
        </w:tc>
        <w:tc>
          <w:tcPr>
            <w:tcW w:w="357" w:type="pct"/>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код</w:t>
            </w:r>
          </w:p>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вида</w:t>
            </w:r>
          </w:p>
        </w:tc>
        <w:tc>
          <w:tcPr>
            <w:tcW w:w="944" w:type="pct"/>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наименование</w:t>
            </w:r>
          </w:p>
        </w:tc>
        <w:tc>
          <w:tcPr>
            <w:tcW w:w="325" w:type="pct"/>
          </w:tcPr>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код</w:t>
            </w:r>
          </w:p>
          <w:p w:rsidR="00EB25CD" w:rsidRPr="00EB25CD" w:rsidRDefault="00EB25CD" w:rsidP="00EB25CD">
            <w:pPr>
              <w:pStyle w:val="ConsPlusNormal"/>
              <w:widowControl/>
              <w:jc w:val="center"/>
              <w:rPr>
                <w:rFonts w:ascii="Times New Roman" w:hAnsi="Times New Roman" w:cs="Times New Roman"/>
                <w:b/>
                <w:sz w:val="20"/>
              </w:rPr>
            </w:pPr>
            <w:r w:rsidRPr="00EB25CD">
              <w:rPr>
                <w:rFonts w:ascii="Times New Roman" w:hAnsi="Times New Roman" w:cs="Times New Roman"/>
                <w:b/>
                <w:sz w:val="20"/>
              </w:rPr>
              <w:t>вида</w:t>
            </w:r>
          </w:p>
        </w:tc>
      </w:tr>
      <w:tr w:rsidR="00EB25CD" w:rsidRPr="00EB25CD" w:rsidTr="00EB25CD">
        <w:tc>
          <w:tcPr>
            <w:tcW w:w="311" w:type="pct"/>
            <w:vMerge w:val="restar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Р</w:t>
            </w:r>
          </w:p>
        </w:tc>
        <w:tc>
          <w:tcPr>
            <w:tcW w:w="743" w:type="pct"/>
            <w:vMerge w:val="restart"/>
          </w:tcPr>
          <w:p w:rsidR="00EB25CD" w:rsidRPr="00EB25CD" w:rsidRDefault="00EB25CD" w:rsidP="00EB25CD">
            <w:pPr>
              <w:spacing w:after="0"/>
              <w:rPr>
                <w:rFonts w:ascii="Times New Roman" w:hAnsi="Times New Roman" w:cs="Times New Roman"/>
                <w:sz w:val="20"/>
                <w:szCs w:val="20"/>
              </w:rPr>
            </w:pPr>
            <w:r w:rsidRPr="00EB25CD">
              <w:rPr>
                <w:rFonts w:ascii="Times New Roman" w:hAnsi="Times New Roman" w:cs="Times New Roman"/>
                <w:sz w:val="20"/>
                <w:szCs w:val="20"/>
              </w:rPr>
              <w:t>зона рек-</w:t>
            </w:r>
            <w:proofErr w:type="spellStart"/>
            <w:r w:rsidRPr="00EB25CD">
              <w:rPr>
                <w:rFonts w:ascii="Times New Roman" w:hAnsi="Times New Roman" w:cs="Times New Roman"/>
                <w:sz w:val="20"/>
                <w:szCs w:val="20"/>
              </w:rPr>
              <w:t>реационного</w:t>
            </w:r>
            <w:proofErr w:type="spellEnd"/>
            <w:r w:rsidRPr="00EB25CD">
              <w:rPr>
                <w:rFonts w:ascii="Times New Roman" w:hAnsi="Times New Roman" w:cs="Times New Roman"/>
                <w:sz w:val="20"/>
                <w:szCs w:val="20"/>
              </w:rPr>
              <w:t xml:space="preserve"> назначения</w:t>
            </w: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отдых (рекреация)</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5.0</w:t>
            </w:r>
          </w:p>
        </w:tc>
        <w:tc>
          <w:tcPr>
            <w:tcW w:w="1056" w:type="pct"/>
          </w:tcPr>
          <w:p w:rsidR="00EB25CD" w:rsidRPr="00EB25CD" w:rsidRDefault="00EB25CD" w:rsidP="00EB25CD">
            <w:pPr>
              <w:spacing w:after="0"/>
              <w:rPr>
                <w:rFonts w:ascii="Times New Roman" w:hAnsi="Times New Roman" w:cs="Times New Roman"/>
                <w:sz w:val="20"/>
                <w:szCs w:val="20"/>
              </w:rPr>
            </w:pPr>
            <w:r w:rsidRPr="00EB25CD">
              <w:rPr>
                <w:rFonts w:ascii="Times New Roman" w:hAnsi="Times New Roman" w:cs="Times New Roman"/>
                <w:sz w:val="20"/>
                <w:szCs w:val="20"/>
              </w:rPr>
              <w:t>Магазины</w:t>
            </w:r>
          </w:p>
        </w:tc>
        <w:tc>
          <w:tcPr>
            <w:tcW w:w="357" w:type="pct"/>
          </w:tcPr>
          <w:p w:rsidR="00EB25CD" w:rsidRPr="00EB25CD" w:rsidRDefault="00EB25CD" w:rsidP="00EB25CD">
            <w:pPr>
              <w:pStyle w:val="ConsPlusNormal"/>
              <w:widowControl/>
              <w:jc w:val="center"/>
              <w:rPr>
                <w:rFonts w:ascii="Times New Roman" w:hAnsi="Times New Roman" w:cs="Times New Roman"/>
                <w:sz w:val="20"/>
              </w:rPr>
            </w:pPr>
            <w:r w:rsidRPr="00EB25CD">
              <w:rPr>
                <w:rFonts w:ascii="Times New Roman" w:hAnsi="Times New Roman" w:cs="Times New Roman"/>
                <w:sz w:val="20"/>
              </w:rPr>
              <w:t>4.4</w:t>
            </w:r>
          </w:p>
        </w:tc>
        <w:tc>
          <w:tcPr>
            <w:tcW w:w="1269" w:type="pct"/>
            <w:gridSpan w:val="2"/>
            <w:vMerge w:val="restart"/>
          </w:tcPr>
          <w:p w:rsidR="00EB25CD" w:rsidRPr="00EB25CD" w:rsidRDefault="00EB25CD" w:rsidP="00EB25CD">
            <w:pPr>
              <w:pStyle w:val="ConsPlusNormal"/>
              <w:widowControl/>
              <w:rPr>
                <w:rFonts w:ascii="Times New Roman" w:hAnsi="Times New Roman" w:cs="Times New Roman"/>
                <w:sz w:val="20"/>
              </w:rPr>
            </w:pPr>
            <w:r w:rsidRPr="00EB25CD">
              <w:rPr>
                <w:rFonts w:ascii="Times New Roman" w:hAnsi="Times New Roman" w:cs="Times New Roman"/>
                <w:sz w:val="20"/>
              </w:rPr>
              <w:t>- вспомогательные строения, инфраструктура для отдыха,</w:t>
            </w:r>
          </w:p>
          <w:p w:rsidR="00EB25CD" w:rsidRPr="00EB25CD" w:rsidRDefault="00EB25CD" w:rsidP="00EB25CD">
            <w:pPr>
              <w:pStyle w:val="ConsPlusNormal"/>
              <w:widowControl/>
              <w:rPr>
                <w:rFonts w:ascii="Times New Roman" w:hAnsi="Times New Roman" w:cs="Times New Roman"/>
                <w:sz w:val="20"/>
              </w:rPr>
            </w:pPr>
            <w:r w:rsidRPr="00EB25CD">
              <w:rPr>
                <w:rFonts w:ascii="Times New Roman" w:hAnsi="Times New Roman" w:cs="Times New Roman"/>
                <w:sz w:val="20"/>
              </w:rPr>
              <w:lastRenderedPageBreak/>
              <w:t>размещение объектов некапитального строительства</w:t>
            </w:r>
          </w:p>
          <w:p w:rsidR="00EB25CD" w:rsidRPr="00EB25CD" w:rsidRDefault="00EB25CD" w:rsidP="00EB25CD">
            <w:pPr>
              <w:pStyle w:val="ConsPlusNormal"/>
              <w:widowControl/>
              <w:rPr>
                <w:rFonts w:ascii="Times New Roman" w:hAnsi="Times New Roman" w:cs="Times New Roman"/>
                <w:sz w:val="20"/>
              </w:rPr>
            </w:pPr>
            <w:r w:rsidRPr="00EB25CD">
              <w:rPr>
                <w:rFonts w:ascii="Times New Roman" w:hAnsi="Times New Roman" w:cs="Times New Roman"/>
                <w:sz w:val="20"/>
              </w:rPr>
              <w:t>- размещение  парковок для автомобилей обслуживающего персонала и  посетителей;</w:t>
            </w:r>
          </w:p>
          <w:p w:rsidR="00EB25CD" w:rsidRPr="00EB25CD" w:rsidRDefault="00EB25CD" w:rsidP="00EB25CD">
            <w:pPr>
              <w:pStyle w:val="a3"/>
              <w:spacing w:after="0"/>
              <w:ind w:left="0"/>
              <w:rPr>
                <w:rFonts w:ascii="Times New Roman" w:hAnsi="Times New Roman" w:cs="Times New Roman"/>
                <w:sz w:val="20"/>
                <w:szCs w:val="20"/>
              </w:rPr>
            </w:pPr>
            <w:r w:rsidRPr="00EB25CD">
              <w:rPr>
                <w:rFonts w:ascii="Times New Roman" w:hAnsi="Times New Roman" w:cs="Times New Roman"/>
                <w:sz w:val="20"/>
                <w:szCs w:val="20"/>
              </w:rPr>
              <w:t>- общественные туалеты</w:t>
            </w:r>
          </w:p>
          <w:p w:rsidR="00EB25CD" w:rsidRPr="00EB25CD" w:rsidRDefault="00EB25CD" w:rsidP="00EB25CD">
            <w:pPr>
              <w:pStyle w:val="ConsPlusNormal"/>
              <w:widowControl/>
              <w:rPr>
                <w:rFonts w:ascii="Times New Roman" w:hAnsi="Times New Roman" w:cs="Times New Roman"/>
                <w:sz w:val="20"/>
              </w:rPr>
            </w:pPr>
            <w:r w:rsidRPr="00EB25CD">
              <w:rPr>
                <w:rFonts w:ascii="Times New Roman" w:hAnsi="Times New Roman" w:cs="Times New Roman"/>
                <w:sz w:val="20"/>
              </w:rPr>
              <w:t>- объекты, обеспечивающие безопасность объектов основных видов разрешенного использования, включая противопожарную</w:t>
            </w: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Спорт</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5.1.</w:t>
            </w:r>
          </w:p>
        </w:tc>
        <w:tc>
          <w:tcPr>
            <w:tcW w:w="1056" w:type="pct"/>
          </w:tcPr>
          <w:p w:rsidR="00EB25CD" w:rsidRPr="00EB25CD" w:rsidRDefault="00EB25CD" w:rsidP="00EB25CD">
            <w:pPr>
              <w:spacing w:after="0"/>
              <w:rPr>
                <w:rFonts w:ascii="Times New Roman" w:hAnsi="Times New Roman" w:cs="Times New Roman"/>
                <w:sz w:val="20"/>
                <w:szCs w:val="20"/>
              </w:rPr>
            </w:pPr>
            <w:r w:rsidRPr="00EB25CD">
              <w:rPr>
                <w:rFonts w:ascii="Times New Roman" w:hAnsi="Times New Roman" w:cs="Times New Roman"/>
                <w:sz w:val="20"/>
                <w:szCs w:val="20"/>
              </w:rPr>
              <w:t>Общественное питание</w:t>
            </w:r>
          </w:p>
        </w:tc>
        <w:tc>
          <w:tcPr>
            <w:tcW w:w="357" w:type="pct"/>
          </w:tcPr>
          <w:p w:rsidR="00EB25CD" w:rsidRPr="00EB25CD" w:rsidRDefault="00EB25CD" w:rsidP="00EB25CD">
            <w:pPr>
              <w:pStyle w:val="ConsPlusNormal"/>
              <w:widowControl/>
              <w:jc w:val="center"/>
              <w:rPr>
                <w:rFonts w:ascii="Times New Roman" w:hAnsi="Times New Roman" w:cs="Times New Roman"/>
                <w:sz w:val="20"/>
              </w:rPr>
            </w:pPr>
            <w:r w:rsidRPr="00EB25CD">
              <w:rPr>
                <w:rFonts w:ascii="Times New Roman" w:hAnsi="Times New Roman" w:cs="Times New Roman"/>
                <w:sz w:val="20"/>
              </w:rPr>
              <w:t>4.6</w:t>
            </w: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Природно-познавательный туризм</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5.2</w:t>
            </w:r>
          </w:p>
        </w:tc>
        <w:tc>
          <w:tcPr>
            <w:tcW w:w="1056" w:type="pct"/>
          </w:tcPr>
          <w:p w:rsidR="00EB25CD" w:rsidRPr="00EB25CD" w:rsidRDefault="00EB25CD" w:rsidP="00EB25CD">
            <w:pPr>
              <w:spacing w:after="0"/>
              <w:rPr>
                <w:rFonts w:ascii="Times New Roman" w:hAnsi="Times New Roman" w:cs="Times New Roman"/>
                <w:sz w:val="20"/>
                <w:szCs w:val="20"/>
              </w:rPr>
            </w:pPr>
            <w:r w:rsidRPr="00EB25CD">
              <w:rPr>
                <w:rFonts w:ascii="Times New Roman" w:hAnsi="Times New Roman" w:cs="Times New Roman"/>
                <w:sz w:val="20"/>
                <w:szCs w:val="20"/>
              </w:rPr>
              <w:t>Развлечения</w:t>
            </w:r>
          </w:p>
        </w:tc>
        <w:tc>
          <w:tcPr>
            <w:tcW w:w="357" w:type="pct"/>
          </w:tcPr>
          <w:p w:rsidR="00EB25CD" w:rsidRPr="00EB25CD" w:rsidRDefault="00EB25CD" w:rsidP="00EB25CD">
            <w:pPr>
              <w:pStyle w:val="ConsPlusNormal"/>
              <w:widowControl/>
              <w:jc w:val="center"/>
              <w:rPr>
                <w:rFonts w:ascii="Times New Roman" w:hAnsi="Times New Roman" w:cs="Times New Roman"/>
                <w:sz w:val="20"/>
              </w:rPr>
            </w:pPr>
            <w:r w:rsidRPr="00EB25CD">
              <w:rPr>
                <w:rFonts w:ascii="Times New Roman" w:hAnsi="Times New Roman" w:cs="Times New Roman"/>
                <w:sz w:val="20"/>
              </w:rPr>
              <w:t>4.8</w:t>
            </w: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Туристическое обслуживание</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5.2.1</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Охота и рыбалка</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5.3</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Водные объекты</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11.0</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Общее пользование водными объектами</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11.1</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r w:rsidR="00EB25CD" w:rsidRPr="00EB25CD" w:rsidTr="00EB25CD">
        <w:tc>
          <w:tcPr>
            <w:tcW w:w="311" w:type="pct"/>
            <w:vMerge/>
          </w:tcPr>
          <w:p w:rsidR="00EB25CD" w:rsidRPr="00EB25CD" w:rsidRDefault="00EB25CD" w:rsidP="00EB25CD">
            <w:pPr>
              <w:spacing w:after="0"/>
              <w:jc w:val="center"/>
              <w:rPr>
                <w:rFonts w:ascii="Times New Roman" w:hAnsi="Times New Roman" w:cs="Times New Roman"/>
                <w:sz w:val="20"/>
                <w:szCs w:val="20"/>
              </w:rPr>
            </w:pPr>
          </w:p>
        </w:tc>
        <w:tc>
          <w:tcPr>
            <w:tcW w:w="743" w:type="pct"/>
            <w:vMerge/>
          </w:tcPr>
          <w:p w:rsidR="00EB25CD" w:rsidRPr="00EB25CD" w:rsidRDefault="00EB25CD" w:rsidP="00EB25CD">
            <w:pPr>
              <w:spacing w:after="0"/>
              <w:rPr>
                <w:rFonts w:ascii="Times New Roman" w:hAnsi="Times New Roman" w:cs="Times New Roman"/>
                <w:sz w:val="20"/>
                <w:szCs w:val="20"/>
              </w:rPr>
            </w:pPr>
          </w:p>
        </w:tc>
        <w:tc>
          <w:tcPr>
            <w:tcW w:w="910" w:type="pct"/>
          </w:tcPr>
          <w:p w:rsidR="00EB25CD" w:rsidRPr="00EB25CD" w:rsidRDefault="00EB25CD" w:rsidP="00EB25CD">
            <w:pPr>
              <w:pStyle w:val="ConsNormal"/>
              <w:widowControl/>
              <w:tabs>
                <w:tab w:val="left" w:pos="927"/>
              </w:tabs>
              <w:suppressAutoHyphens/>
              <w:ind w:right="0" w:firstLine="0"/>
              <w:rPr>
                <w:rFonts w:ascii="Times New Roman" w:hAnsi="Times New Roman" w:cs="Times New Roman"/>
              </w:rPr>
            </w:pPr>
            <w:r w:rsidRPr="00EB25CD">
              <w:rPr>
                <w:rFonts w:ascii="Times New Roman" w:hAnsi="Times New Roman" w:cs="Times New Roman"/>
              </w:rPr>
              <w:t>Земельные участки (территории) общего пользования</w:t>
            </w:r>
          </w:p>
        </w:tc>
        <w:tc>
          <w:tcPr>
            <w:tcW w:w="354" w:type="pct"/>
          </w:tcPr>
          <w:p w:rsidR="00EB25CD" w:rsidRPr="00EB25CD" w:rsidRDefault="00EB25CD" w:rsidP="00EB25CD">
            <w:pPr>
              <w:spacing w:after="0"/>
              <w:jc w:val="center"/>
              <w:rPr>
                <w:rFonts w:ascii="Times New Roman" w:hAnsi="Times New Roman" w:cs="Times New Roman"/>
                <w:sz w:val="20"/>
                <w:szCs w:val="20"/>
              </w:rPr>
            </w:pPr>
            <w:r w:rsidRPr="00EB25CD">
              <w:rPr>
                <w:rFonts w:ascii="Times New Roman" w:hAnsi="Times New Roman" w:cs="Times New Roman"/>
                <w:sz w:val="20"/>
                <w:szCs w:val="20"/>
              </w:rPr>
              <w:t>12.0</w:t>
            </w:r>
          </w:p>
        </w:tc>
        <w:tc>
          <w:tcPr>
            <w:tcW w:w="1056" w:type="pct"/>
          </w:tcPr>
          <w:p w:rsidR="00EB25CD" w:rsidRPr="00EB25CD" w:rsidRDefault="00EB25CD" w:rsidP="00EB25CD">
            <w:pPr>
              <w:spacing w:after="0"/>
              <w:jc w:val="center"/>
              <w:rPr>
                <w:rFonts w:ascii="Times New Roman" w:hAnsi="Times New Roman" w:cs="Times New Roman"/>
                <w:b/>
                <w:sz w:val="20"/>
                <w:szCs w:val="20"/>
              </w:rPr>
            </w:pPr>
          </w:p>
        </w:tc>
        <w:tc>
          <w:tcPr>
            <w:tcW w:w="357" w:type="pct"/>
          </w:tcPr>
          <w:p w:rsidR="00EB25CD" w:rsidRPr="00EB25CD" w:rsidRDefault="00EB25CD" w:rsidP="00EB25CD">
            <w:pPr>
              <w:pStyle w:val="ConsPlusNormal"/>
              <w:widowControl/>
              <w:jc w:val="center"/>
              <w:rPr>
                <w:rFonts w:ascii="Times New Roman" w:hAnsi="Times New Roman" w:cs="Times New Roman"/>
                <w:b/>
                <w:sz w:val="20"/>
              </w:rPr>
            </w:pPr>
          </w:p>
        </w:tc>
        <w:tc>
          <w:tcPr>
            <w:tcW w:w="1269" w:type="pct"/>
            <w:gridSpan w:val="2"/>
            <w:vMerge/>
          </w:tcPr>
          <w:p w:rsidR="00EB25CD" w:rsidRPr="00EB25CD" w:rsidRDefault="00EB25CD" w:rsidP="00EB25CD">
            <w:pPr>
              <w:pStyle w:val="ConsPlusNormal"/>
              <w:widowControl/>
              <w:jc w:val="center"/>
              <w:rPr>
                <w:rFonts w:ascii="Times New Roman" w:hAnsi="Times New Roman" w:cs="Times New Roman"/>
                <w:b/>
                <w:sz w:val="20"/>
              </w:rPr>
            </w:pPr>
          </w:p>
        </w:tc>
      </w:tr>
    </w:tbl>
    <w:p w:rsidR="00EB25CD" w:rsidRDefault="00EB25CD"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 xml:space="preserve">1) Минимальные и (или) максимальные размеры земельного участка, в том числе его площадь </w:t>
      </w: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Площадь земельного участка принимается по заданию на проектирование или в соответствии с действующими техническими регламентами</w:t>
      </w: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2) минимальный отступ от границ земельного участка для всех объектов капитального строительства, за исключением перечисленных в п. 7 ст. 11 – 3 м;</w:t>
      </w:r>
    </w:p>
    <w:p w:rsidR="00630246" w:rsidRPr="00705BD9" w:rsidRDefault="00630246" w:rsidP="00630246">
      <w:pPr>
        <w:widowControl w:val="0"/>
        <w:autoSpaceDE w:val="0"/>
        <w:autoSpaceDN w:val="0"/>
        <w:adjustRightInd w:val="0"/>
        <w:spacing w:after="0" w:line="276" w:lineRule="auto"/>
        <w:ind w:firstLine="709"/>
        <w:jc w:val="both"/>
        <w:outlineLvl w:val="3"/>
        <w:rPr>
          <w:rFonts w:ascii="Times New Roman" w:hAnsi="Times New Roman" w:cs="Times New Roman"/>
          <w:sz w:val="24"/>
          <w:szCs w:val="24"/>
        </w:rPr>
      </w:pPr>
      <w:r w:rsidRPr="00705BD9">
        <w:rPr>
          <w:rFonts w:ascii="Times New Roman" w:hAnsi="Times New Roman" w:cs="Times New Roman"/>
          <w:sz w:val="24"/>
          <w:szCs w:val="24"/>
        </w:rPr>
        <w:t>3) предельное максимальное количество этажей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rsidR="00630246" w:rsidRPr="00705BD9" w:rsidRDefault="00630246" w:rsidP="00630246">
      <w:pPr>
        <w:pStyle w:val="a3"/>
        <w:spacing w:after="0" w:line="240" w:lineRule="auto"/>
        <w:ind w:right="-1"/>
        <w:jc w:val="both"/>
        <w:rPr>
          <w:rFonts w:ascii="Times New Roman" w:hAnsi="Times New Roman" w:cs="Times New Roman"/>
          <w:sz w:val="24"/>
          <w:szCs w:val="24"/>
        </w:rPr>
      </w:pPr>
      <w:r w:rsidRPr="00705BD9">
        <w:rPr>
          <w:rFonts w:ascii="Times New Roman" w:hAnsi="Times New Roman" w:cs="Times New Roman"/>
          <w:sz w:val="24"/>
          <w:szCs w:val="24"/>
        </w:rPr>
        <w:t>4) максимальный процент застройки в границах земельного участка – 20 %.</w:t>
      </w:r>
    </w:p>
    <w:p w:rsidR="00630246" w:rsidRPr="00705BD9" w:rsidRDefault="00630246" w:rsidP="00630246">
      <w:pPr>
        <w:pStyle w:val="a3"/>
        <w:spacing w:after="0" w:line="240" w:lineRule="auto"/>
        <w:ind w:right="-1"/>
        <w:jc w:val="both"/>
        <w:rPr>
          <w:rFonts w:ascii="Times New Roman" w:hAnsi="Times New Roman" w:cs="Times New Roman"/>
          <w:sz w:val="24"/>
          <w:szCs w:val="24"/>
        </w:rPr>
      </w:pPr>
    </w:p>
    <w:p w:rsidR="00630246" w:rsidRPr="00705BD9" w:rsidRDefault="00630246" w:rsidP="00AA779C">
      <w:pPr>
        <w:pStyle w:val="a3"/>
        <w:numPr>
          <w:ilvl w:val="0"/>
          <w:numId w:val="8"/>
        </w:numPr>
        <w:spacing w:after="0" w:line="240" w:lineRule="auto"/>
        <w:ind w:right="-1"/>
        <w:jc w:val="center"/>
        <w:rPr>
          <w:rFonts w:ascii="Times New Roman" w:hAnsi="Times New Roman" w:cs="Times New Roman"/>
          <w:b/>
          <w:sz w:val="24"/>
          <w:szCs w:val="24"/>
        </w:rPr>
      </w:pPr>
      <w:r w:rsidRPr="00705BD9">
        <w:rPr>
          <w:rFonts w:ascii="Times New Roman" w:hAnsi="Times New Roman" w:cs="Times New Roman"/>
          <w:b/>
          <w:sz w:val="24"/>
          <w:szCs w:val="24"/>
        </w:rPr>
        <w:t>Градостроительный регламент территории общего пользования</w:t>
      </w:r>
    </w:p>
    <w:p w:rsidR="00630246" w:rsidRPr="00705BD9" w:rsidRDefault="00630246" w:rsidP="00630246">
      <w:pPr>
        <w:keepNext/>
        <w:spacing w:after="0" w:line="240" w:lineRule="auto"/>
        <w:ind w:left="426"/>
        <w:jc w:val="center"/>
        <w:outlineLvl w:val="1"/>
        <w:rPr>
          <w:rFonts w:ascii="Times New Roman" w:hAnsi="Times New Roman" w:cs="Times New Roman"/>
          <w:b/>
          <w:bCs/>
          <w:iCs/>
          <w:sz w:val="24"/>
          <w:szCs w:val="24"/>
        </w:rPr>
      </w:pPr>
      <w:r w:rsidRPr="00705BD9">
        <w:rPr>
          <w:rFonts w:ascii="Times New Roman" w:hAnsi="Times New Roman" w:cs="Times New Roman"/>
          <w:b/>
          <w:bCs/>
          <w:iCs/>
          <w:sz w:val="24"/>
          <w:szCs w:val="24"/>
        </w:rPr>
        <w:t xml:space="preserve"> </w:t>
      </w:r>
    </w:p>
    <w:p w:rsidR="00630246" w:rsidRPr="00705BD9" w:rsidRDefault="00630246" w:rsidP="0063024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5BD9">
        <w:rPr>
          <w:rFonts w:ascii="Times New Roman" w:hAnsi="Times New Roman" w:cs="Times New Roman"/>
          <w:sz w:val="24"/>
          <w:szCs w:val="24"/>
        </w:rPr>
        <w:t>Таблица 8</w:t>
      </w:r>
    </w:p>
    <w:p w:rsidR="00630246" w:rsidRPr="00705BD9" w:rsidRDefault="00630246" w:rsidP="00630246">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63"/>
        <w:gridCol w:w="636"/>
      </w:tblGrid>
      <w:tr w:rsidR="00AA779C" w:rsidRPr="00705BD9" w:rsidTr="00E1453D">
        <w:tc>
          <w:tcPr>
            <w:tcW w:w="1126" w:type="pct"/>
            <w:gridSpan w:val="2"/>
            <w:vMerge w:val="restar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вид</w:t>
            </w:r>
          </w:p>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территориальной зоны</w:t>
            </w:r>
          </w:p>
        </w:tc>
        <w:tc>
          <w:tcPr>
            <w:tcW w:w="1367" w:type="pct"/>
            <w:gridSpan w:val="2"/>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основные виды разрешенного использования земельных участков и объектов капитального строительства</w:t>
            </w:r>
          </w:p>
        </w:tc>
        <w:tc>
          <w:tcPr>
            <w:tcW w:w="1254" w:type="pct"/>
            <w:gridSpan w:val="2"/>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условно разрешенные виды использования земельных участков и объектов капитального строительства</w:t>
            </w:r>
          </w:p>
        </w:tc>
        <w:tc>
          <w:tcPr>
            <w:tcW w:w="1253" w:type="pct"/>
            <w:gridSpan w:val="2"/>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вспомогательные виды  использования земельных  участков и объектов капитального строительства</w:t>
            </w:r>
          </w:p>
        </w:tc>
      </w:tr>
      <w:tr w:rsidR="00AA779C" w:rsidRPr="00705BD9" w:rsidTr="00E1453D">
        <w:tc>
          <w:tcPr>
            <w:tcW w:w="1126" w:type="pct"/>
            <w:gridSpan w:val="2"/>
            <w:vMerge/>
          </w:tcPr>
          <w:p w:rsidR="00630246" w:rsidRPr="00705BD9" w:rsidRDefault="00630246" w:rsidP="00E1453D">
            <w:pPr>
              <w:spacing w:after="0" w:line="240" w:lineRule="auto"/>
              <w:jc w:val="center"/>
              <w:rPr>
                <w:rFonts w:ascii="Times New Roman" w:hAnsi="Times New Roman" w:cs="Times New Roman"/>
                <w:b/>
                <w:sz w:val="18"/>
                <w:szCs w:val="18"/>
              </w:rPr>
            </w:pPr>
          </w:p>
        </w:tc>
        <w:tc>
          <w:tcPr>
            <w:tcW w:w="1029" w:type="pct"/>
          </w:tcPr>
          <w:p w:rsidR="00630246" w:rsidRPr="00705BD9" w:rsidRDefault="00630246" w:rsidP="00E1453D">
            <w:pPr>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 xml:space="preserve">наименование </w:t>
            </w:r>
          </w:p>
        </w:tc>
        <w:tc>
          <w:tcPr>
            <w:tcW w:w="338" w:type="pct"/>
          </w:tcPr>
          <w:p w:rsidR="00630246" w:rsidRPr="00705BD9" w:rsidRDefault="00630246" w:rsidP="00E1453D">
            <w:pPr>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 xml:space="preserve">код </w:t>
            </w:r>
          </w:p>
          <w:p w:rsidR="00630246" w:rsidRPr="00705BD9" w:rsidRDefault="00630246" w:rsidP="00E1453D">
            <w:pPr>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c>
          <w:tcPr>
            <w:tcW w:w="939" w:type="pct"/>
          </w:tcPr>
          <w:p w:rsidR="00630246" w:rsidRPr="00705BD9" w:rsidRDefault="00630246" w:rsidP="00E1453D">
            <w:pPr>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 xml:space="preserve">наименование </w:t>
            </w:r>
          </w:p>
        </w:tc>
        <w:tc>
          <w:tcPr>
            <w:tcW w:w="315" w:type="pc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код</w:t>
            </w:r>
          </w:p>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c>
          <w:tcPr>
            <w:tcW w:w="921" w:type="pc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наименование</w:t>
            </w:r>
          </w:p>
        </w:tc>
        <w:tc>
          <w:tcPr>
            <w:tcW w:w="332" w:type="pc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код</w:t>
            </w:r>
          </w:p>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18"/>
                <w:szCs w:val="18"/>
              </w:rPr>
            </w:pPr>
            <w:r w:rsidRPr="00705BD9">
              <w:rPr>
                <w:rFonts w:ascii="Times New Roman" w:hAnsi="Times New Roman" w:cs="Times New Roman"/>
                <w:b/>
                <w:sz w:val="18"/>
                <w:szCs w:val="18"/>
              </w:rPr>
              <w:t>вида</w:t>
            </w:r>
          </w:p>
        </w:tc>
      </w:tr>
      <w:tr w:rsidR="00630246" w:rsidRPr="00705BD9" w:rsidTr="00E1453D">
        <w:tc>
          <w:tcPr>
            <w:tcW w:w="396" w:type="pct"/>
          </w:tcPr>
          <w:p w:rsidR="00630246" w:rsidRPr="00705BD9" w:rsidRDefault="00630246" w:rsidP="00E1453D">
            <w:pPr>
              <w:spacing w:after="0" w:line="240" w:lineRule="auto"/>
              <w:jc w:val="center"/>
              <w:rPr>
                <w:rFonts w:ascii="Times New Roman" w:hAnsi="Times New Roman" w:cs="Times New Roman"/>
                <w:sz w:val="20"/>
                <w:szCs w:val="20"/>
              </w:rPr>
            </w:pPr>
            <w:r w:rsidRPr="00705BD9">
              <w:rPr>
                <w:rFonts w:ascii="Times New Roman" w:hAnsi="Times New Roman" w:cs="Times New Roman"/>
                <w:sz w:val="20"/>
                <w:szCs w:val="20"/>
              </w:rPr>
              <w:t>ТОП</w:t>
            </w:r>
          </w:p>
        </w:tc>
        <w:tc>
          <w:tcPr>
            <w:tcW w:w="730" w:type="pct"/>
          </w:tcPr>
          <w:p w:rsidR="00630246" w:rsidRPr="00705BD9" w:rsidRDefault="00630246" w:rsidP="00E1453D">
            <w:pPr>
              <w:spacing w:after="0" w:line="240" w:lineRule="auto"/>
              <w:rPr>
                <w:rFonts w:ascii="Times New Roman" w:hAnsi="Times New Roman" w:cs="Times New Roman"/>
                <w:sz w:val="20"/>
                <w:szCs w:val="20"/>
              </w:rPr>
            </w:pPr>
            <w:r w:rsidRPr="00705BD9">
              <w:rPr>
                <w:rFonts w:ascii="Times New Roman" w:hAnsi="Times New Roman" w:cs="Times New Roman"/>
                <w:sz w:val="20"/>
                <w:szCs w:val="20"/>
              </w:rPr>
              <w:t>Территория общего пользования</w:t>
            </w:r>
          </w:p>
        </w:tc>
        <w:tc>
          <w:tcPr>
            <w:tcW w:w="1029" w:type="pct"/>
          </w:tcPr>
          <w:p w:rsidR="00630246" w:rsidRPr="00705BD9" w:rsidRDefault="00630246" w:rsidP="00E1453D">
            <w:pPr>
              <w:spacing w:after="0" w:line="240" w:lineRule="auto"/>
              <w:ind w:firstLine="30"/>
              <w:rPr>
                <w:rFonts w:ascii="Times New Roman" w:hAnsi="Times New Roman" w:cs="Times New Roman"/>
                <w:sz w:val="20"/>
                <w:szCs w:val="20"/>
              </w:rPr>
            </w:pPr>
            <w:r w:rsidRPr="00705BD9">
              <w:rPr>
                <w:rFonts w:ascii="Times New Roman" w:hAnsi="Times New Roman" w:cs="Times New Roman"/>
                <w:sz w:val="20"/>
                <w:szCs w:val="20"/>
              </w:rPr>
              <w:t>Земельные участки общего пользования</w:t>
            </w:r>
          </w:p>
        </w:tc>
        <w:tc>
          <w:tcPr>
            <w:tcW w:w="338" w:type="pct"/>
          </w:tcPr>
          <w:p w:rsidR="00630246" w:rsidRPr="00705BD9" w:rsidRDefault="00630246" w:rsidP="00E1453D">
            <w:pPr>
              <w:spacing w:after="0" w:line="240" w:lineRule="auto"/>
              <w:jc w:val="center"/>
              <w:rPr>
                <w:rFonts w:ascii="Times New Roman" w:hAnsi="Times New Roman" w:cs="Times New Roman"/>
                <w:b/>
                <w:sz w:val="20"/>
                <w:szCs w:val="20"/>
              </w:rPr>
            </w:pPr>
            <w:r w:rsidRPr="00705BD9">
              <w:rPr>
                <w:rFonts w:ascii="Times New Roman" w:hAnsi="Times New Roman" w:cs="Times New Roman"/>
                <w:sz w:val="20"/>
                <w:szCs w:val="20"/>
              </w:rPr>
              <w:t>12.0</w:t>
            </w:r>
          </w:p>
        </w:tc>
        <w:tc>
          <w:tcPr>
            <w:tcW w:w="939" w:type="pct"/>
          </w:tcPr>
          <w:p w:rsidR="00630246" w:rsidRPr="00705BD9" w:rsidRDefault="00630246" w:rsidP="00E1453D">
            <w:pPr>
              <w:spacing w:after="0" w:line="240" w:lineRule="auto"/>
              <w:jc w:val="center"/>
              <w:rPr>
                <w:rFonts w:ascii="Times New Roman" w:hAnsi="Times New Roman" w:cs="Times New Roman"/>
                <w:b/>
                <w:sz w:val="20"/>
                <w:szCs w:val="20"/>
              </w:rPr>
            </w:pPr>
            <w:r w:rsidRPr="00705BD9">
              <w:rPr>
                <w:rFonts w:ascii="Times New Roman" w:hAnsi="Times New Roman" w:cs="Times New Roman"/>
                <w:b/>
                <w:sz w:val="20"/>
                <w:szCs w:val="20"/>
              </w:rPr>
              <w:t>-</w:t>
            </w:r>
          </w:p>
        </w:tc>
        <w:tc>
          <w:tcPr>
            <w:tcW w:w="315" w:type="pct"/>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20"/>
                <w:szCs w:val="20"/>
              </w:rPr>
            </w:pPr>
          </w:p>
        </w:tc>
        <w:tc>
          <w:tcPr>
            <w:tcW w:w="1253" w:type="pct"/>
            <w:gridSpan w:val="2"/>
          </w:tcPr>
          <w:p w:rsidR="00630246" w:rsidRPr="00705BD9" w:rsidRDefault="00630246" w:rsidP="00E1453D">
            <w:pPr>
              <w:autoSpaceDE w:val="0"/>
              <w:autoSpaceDN w:val="0"/>
              <w:adjustRightInd w:val="0"/>
              <w:spacing w:after="0" w:line="240" w:lineRule="auto"/>
              <w:jc w:val="center"/>
              <w:rPr>
                <w:rFonts w:ascii="Times New Roman" w:hAnsi="Times New Roman" w:cs="Times New Roman"/>
                <w:b/>
                <w:sz w:val="20"/>
                <w:szCs w:val="20"/>
              </w:rPr>
            </w:pPr>
            <w:r w:rsidRPr="00705BD9">
              <w:rPr>
                <w:rFonts w:ascii="Times New Roman" w:hAnsi="Times New Roman" w:cs="Times New Roman"/>
                <w:b/>
                <w:sz w:val="20"/>
                <w:szCs w:val="20"/>
              </w:rPr>
              <w:t>-</w:t>
            </w:r>
          </w:p>
        </w:tc>
      </w:tr>
    </w:tbl>
    <w:p w:rsidR="00630246" w:rsidRPr="00705BD9" w:rsidRDefault="00630246" w:rsidP="00630246">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1676"/>
      <w:bookmarkEnd w:id="2"/>
    </w:p>
    <w:p w:rsidR="00630246" w:rsidRPr="00705BD9" w:rsidRDefault="00630246" w:rsidP="00630246">
      <w:pPr>
        <w:spacing w:after="0" w:line="240" w:lineRule="auto"/>
        <w:ind w:right="-1" w:firstLine="708"/>
        <w:contextualSpacing/>
        <w:jc w:val="both"/>
        <w:rPr>
          <w:rFonts w:ascii="Times New Roman" w:hAnsi="Times New Roman" w:cs="Times New Roman"/>
          <w:sz w:val="24"/>
          <w:szCs w:val="24"/>
        </w:rPr>
      </w:pPr>
      <w:r w:rsidRPr="00705BD9">
        <w:rPr>
          <w:rFonts w:ascii="Times New Roman" w:hAnsi="Times New Roman" w:cs="Times New Roman"/>
          <w:sz w:val="24"/>
          <w:szCs w:val="24"/>
        </w:rPr>
        <w:t>Действие градостроительного регламента не распространяется на земельные участки в границах территорий общего пользования.</w:t>
      </w:r>
    </w:p>
    <w:p w:rsidR="00630246" w:rsidRPr="00705BD9" w:rsidRDefault="00630246">
      <w:pPr>
        <w:rPr>
          <w:rFonts w:ascii="Times New Roman" w:eastAsia="Times New Roman" w:hAnsi="Times New Roman" w:cs="Times New Roman"/>
          <w:sz w:val="24"/>
          <w:szCs w:val="24"/>
          <w:lang w:eastAsia="ru-RU"/>
        </w:rPr>
      </w:pPr>
    </w:p>
    <w:p w:rsidR="00630246" w:rsidRPr="00705BD9" w:rsidRDefault="00630246" w:rsidP="00AA779C">
      <w:pPr>
        <w:pStyle w:val="a3"/>
        <w:numPr>
          <w:ilvl w:val="0"/>
          <w:numId w:val="8"/>
        </w:numPr>
        <w:spacing w:after="0" w:line="240" w:lineRule="auto"/>
        <w:ind w:right="-1"/>
        <w:jc w:val="center"/>
        <w:rPr>
          <w:rFonts w:ascii="Times New Roman" w:hAnsi="Times New Roman" w:cs="Times New Roman"/>
          <w:b/>
          <w:sz w:val="24"/>
          <w:szCs w:val="24"/>
        </w:rPr>
      </w:pPr>
      <w:r w:rsidRPr="00705BD9">
        <w:rPr>
          <w:rFonts w:ascii="Times New Roman" w:hAnsi="Times New Roman" w:cs="Times New Roman"/>
          <w:b/>
          <w:sz w:val="24"/>
          <w:szCs w:val="24"/>
        </w:rPr>
        <w:t>Градостроительные регламенты зоны специального назначения</w:t>
      </w:r>
    </w:p>
    <w:p w:rsidR="00630246" w:rsidRPr="00705BD9" w:rsidRDefault="00630246" w:rsidP="00630246">
      <w:pPr>
        <w:keepNext/>
        <w:spacing w:after="0" w:line="240" w:lineRule="auto"/>
        <w:ind w:left="426"/>
        <w:jc w:val="center"/>
        <w:outlineLvl w:val="1"/>
        <w:rPr>
          <w:rFonts w:ascii="Times New Roman" w:hAnsi="Times New Roman" w:cs="Times New Roman"/>
          <w:b/>
          <w:bCs/>
          <w:iCs/>
          <w:sz w:val="24"/>
          <w:szCs w:val="24"/>
        </w:rPr>
      </w:pPr>
      <w:bookmarkStart w:id="3" w:name="_Toc212011721"/>
      <w:bookmarkStart w:id="4" w:name="_Toc249505011"/>
    </w:p>
    <w:p w:rsidR="00630246" w:rsidRPr="00705BD9" w:rsidRDefault="00630246" w:rsidP="0063024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705BD9">
        <w:rPr>
          <w:rFonts w:ascii="Times New Roman" w:hAnsi="Times New Roman" w:cs="Times New Roman"/>
          <w:sz w:val="24"/>
          <w:szCs w:val="24"/>
        </w:rPr>
        <w:t>Таблица 9</w:t>
      </w:r>
    </w:p>
    <w:p w:rsidR="00630246" w:rsidRPr="00705BD9" w:rsidRDefault="00630246" w:rsidP="00630246">
      <w:pPr>
        <w:widowControl w:val="0"/>
        <w:autoSpaceDE w:val="0"/>
        <w:autoSpaceDN w:val="0"/>
        <w:adjustRightInd w:val="0"/>
        <w:spacing w:after="0" w:line="240" w:lineRule="auto"/>
        <w:ind w:firstLine="709"/>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63"/>
        <w:gridCol w:w="636"/>
      </w:tblGrid>
      <w:tr w:rsidR="00EB25CD" w:rsidRPr="00B568C2" w:rsidTr="00EB25CD">
        <w:tc>
          <w:tcPr>
            <w:tcW w:w="1126" w:type="pct"/>
            <w:gridSpan w:val="2"/>
            <w:vMerge w:val="restart"/>
          </w:tcPr>
          <w:bookmarkEnd w:id="3"/>
          <w:bookmarkEnd w:id="4"/>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вид</w:t>
            </w:r>
          </w:p>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 xml:space="preserve">территориальной </w:t>
            </w:r>
            <w:r w:rsidRPr="00F5506E">
              <w:rPr>
                <w:rFonts w:ascii="Times New Roman" w:hAnsi="Times New Roman" w:cs="Times New Roman"/>
                <w:b/>
              </w:rPr>
              <w:lastRenderedPageBreak/>
              <w:t>зоны</w:t>
            </w:r>
          </w:p>
        </w:tc>
        <w:tc>
          <w:tcPr>
            <w:tcW w:w="1367" w:type="pct"/>
            <w:gridSpan w:val="2"/>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lastRenderedPageBreak/>
              <w:t xml:space="preserve">основные виды разрешенного </w:t>
            </w:r>
            <w:r w:rsidRPr="00F5506E">
              <w:rPr>
                <w:rFonts w:ascii="Times New Roman" w:hAnsi="Times New Roman" w:cs="Times New Roman"/>
                <w:b/>
              </w:rPr>
              <w:lastRenderedPageBreak/>
              <w:t>использования земельных участков и объектов капитального строительства</w:t>
            </w:r>
          </w:p>
        </w:tc>
        <w:tc>
          <w:tcPr>
            <w:tcW w:w="1254" w:type="pct"/>
            <w:gridSpan w:val="2"/>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lastRenderedPageBreak/>
              <w:t xml:space="preserve">условно разрешенные виды </w:t>
            </w:r>
            <w:r w:rsidRPr="00F5506E">
              <w:rPr>
                <w:rFonts w:ascii="Times New Roman" w:hAnsi="Times New Roman" w:cs="Times New Roman"/>
                <w:b/>
              </w:rPr>
              <w:lastRenderedPageBreak/>
              <w:t>использования земельных участков и объектов капитального строительства</w:t>
            </w:r>
          </w:p>
        </w:tc>
        <w:tc>
          <w:tcPr>
            <w:tcW w:w="1253" w:type="pct"/>
            <w:gridSpan w:val="2"/>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lastRenderedPageBreak/>
              <w:t xml:space="preserve">вспомогательные виды  использования </w:t>
            </w:r>
            <w:r w:rsidRPr="00F5506E">
              <w:rPr>
                <w:rFonts w:ascii="Times New Roman" w:hAnsi="Times New Roman" w:cs="Times New Roman"/>
                <w:b/>
              </w:rPr>
              <w:lastRenderedPageBreak/>
              <w:t>земельных  участков и объектов капитального строительства</w:t>
            </w:r>
          </w:p>
        </w:tc>
      </w:tr>
      <w:tr w:rsidR="00EB25CD" w:rsidRPr="00B568C2" w:rsidTr="00EB25CD">
        <w:tc>
          <w:tcPr>
            <w:tcW w:w="1126" w:type="pct"/>
            <w:gridSpan w:val="2"/>
            <w:vMerge/>
          </w:tcPr>
          <w:p w:rsidR="00EB25CD" w:rsidRPr="00F5506E" w:rsidRDefault="00EB25CD" w:rsidP="00EB25CD">
            <w:pPr>
              <w:spacing w:after="0"/>
              <w:jc w:val="center"/>
              <w:rPr>
                <w:b/>
                <w:sz w:val="20"/>
                <w:szCs w:val="20"/>
              </w:rPr>
            </w:pPr>
          </w:p>
        </w:tc>
        <w:tc>
          <w:tcPr>
            <w:tcW w:w="1029" w:type="pct"/>
          </w:tcPr>
          <w:p w:rsidR="00EB25CD" w:rsidRPr="00F5506E" w:rsidRDefault="00EB25CD" w:rsidP="00EB25CD">
            <w:pPr>
              <w:spacing w:after="0"/>
              <w:jc w:val="center"/>
              <w:rPr>
                <w:b/>
                <w:sz w:val="20"/>
                <w:szCs w:val="20"/>
              </w:rPr>
            </w:pPr>
            <w:r w:rsidRPr="00F5506E">
              <w:rPr>
                <w:b/>
                <w:sz w:val="20"/>
                <w:szCs w:val="20"/>
              </w:rPr>
              <w:t xml:space="preserve">наименование </w:t>
            </w:r>
          </w:p>
        </w:tc>
        <w:tc>
          <w:tcPr>
            <w:tcW w:w="338" w:type="pct"/>
          </w:tcPr>
          <w:p w:rsidR="00EB25CD" w:rsidRPr="00F5506E" w:rsidRDefault="00EB25CD" w:rsidP="00EB25CD">
            <w:pPr>
              <w:spacing w:after="0"/>
              <w:jc w:val="center"/>
              <w:rPr>
                <w:b/>
                <w:sz w:val="20"/>
                <w:szCs w:val="20"/>
              </w:rPr>
            </w:pPr>
            <w:r w:rsidRPr="00F5506E">
              <w:rPr>
                <w:b/>
                <w:sz w:val="20"/>
                <w:szCs w:val="20"/>
              </w:rPr>
              <w:t xml:space="preserve">код </w:t>
            </w:r>
          </w:p>
          <w:p w:rsidR="00EB25CD" w:rsidRPr="00F5506E" w:rsidRDefault="00EB25CD" w:rsidP="00EB25CD">
            <w:pPr>
              <w:spacing w:after="0"/>
              <w:jc w:val="center"/>
              <w:rPr>
                <w:b/>
                <w:sz w:val="20"/>
                <w:szCs w:val="20"/>
              </w:rPr>
            </w:pPr>
            <w:r>
              <w:rPr>
                <w:b/>
                <w:sz w:val="20"/>
                <w:szCs w:val="20"/>
              </w:rPr>
              <w:t>вида</w:t>
            </w:r>
          </w:p>
        </w:tc>
        <w:tc>
          <w:tcPr>
            <w:tcW w:w="939" w:type="pct"/>
          </w:tcPr>
          <w:p w:rsidR="00EB25CD" w:rsidRPr="00F5506E" w:rsidRDefault="00EB25CD" w:rsidP="00EB25CD">
            <w:pPr>
              <w:spacing w:after="0"/>
              <w:jc w:val="center"/>
              <w:rPr>
                <w:b/>
                <w:sz w:val="20"/>
                <w:szCs w:val="20"/>
              </w:rPr>
            </w:pPr>
            <w:r w:rsidRPr="00F5506E">
              <w:rPr>
                <w:b/>
                <w:sz w:val="20"/>
                <w:szCs w:val="20"/>
              </w:rPr>
              <w:t xml:space="preserve">наименование </w:t>
            </w:r>
          </w:p>
        </w:tc>
        <w:tc>
          <w:tcPr>
            <w:tcW w:w="315" w:type="pct"/>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код</w:t>
            </w:r>
          </w:p>
          <w:p w:rsidR="00EB25CD" w:rsidRPr="00F5506E" w:rsidRDefault="00EB25CD" w:rsidP="00EB25CD">
            <w:pPr>
              <w:pStyle w:val="ConsPlusNormal"/>
              <w:widowControl/>
              <w:jc w:val="center"/>
              <w:rPr>
                <w:rFonts w:ascii="Times New Roman" w:hAnsi="Times New Roman" w:cs="Times New Roman"/>
                <w:b/>
              </w:rPr>
            </w:pPr>
            <w:r>
              <w:rPr>
                <w:rFonts w:ascii="Times New Roman" w:hAnsi="Times New Roman" w:cs="Times New Roman"/>
                <w:b/>
              </w:rPr>
              <w:t>вида</w:t>
            </w:r>
          </w:p>
        </w:tc>
        <w:tc>
          <w:tcPr>
            <w:tcW w:w="921" w:type="pct"/>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код</w:t>
            </w:r>
          </w:p>
          <w:p w:rsidR="00EB25CD" w:rsidRPr="00F5506E" w:rsidRDefault="00EB25CD" w:rsidP="00EB25CD">
            <w:pPr>
              <w:pStyle w:val="ConsPlusNormal"/>
              <w:widowControl/>
              <w:jc w:val="center"/>
              <w:rPr>
                <w:rFonts w:ascii="Times New Roman" w:hAnsi="Times New Roman" w:cs="Times New Roman"/>
                <w:b/>
              </w:rPr>
            </w:pPr>
            <w:r>
              <w:rPr>
                <w:rFonts w:ascii="Times New Roman" w:hAnsi="Times New Roman" w:cs="Times New Roman"/>
                <w:b/>
              </w:rPr>
              <w:t>вида</w:t>
            </w:r>
          </w:p>
        </w:tc>
      </w:tr>
      <w:tr w:rsidR="00EB25CD" w:rsidRPr="00B568C2" w:rsidTr="00EB25CD">
        <w:tc>
          <w:tcPr>
            <w:tcW w:w="396" w:type="pct"/>
          </w:tcPr>
          <w:p w:rsidR="00EB25CD" w:rsidRPr="00E96D51" w:rsidRDefault="00EB25CD" w:rsidP="00EB25CD">
            <w:pPr>
              <w:spacing w:after="0"/>
              <w:jc w:val="center"/>
              <w:rPr>
                <w:sz w:val="20"/>
                <w:szCs w:val="20"/>
              </w:rPr>
            </w:pPr>
            <w:r>
              <w:rPr>
                <w:sz w:val="20"/>
                <w:szCs w:val="20"/>
              </w:rPr>
              <w:t>СН1</w:t>
            </w:r>
          </w:p>
        </w:tc>
        <w:tc>
          <w:tcPr>
            <w:tcW w:w="730" w:type="pct"/>
          </w:tcPr>
          <w:p w:rsidR="00EB25CD" w:rsidRPr="00E96D51" w:rsidRDefault="00EB25CD" w:rsidP="00EB25CD">
            <w:pPr>
              <w:spacing w:after="0"/>
              <w:rPr>
                <w:sz w:val="20"/>
                <w:szCs w:val="20"/>
              </w:rPr>
            </w:pPr>
            <w:r w:rsidRPr="00E96D51">
              <w:rPr>
                <w:sz w:val="20"/>
                <w:szCs w:val="20"/>
              </w:rPr>
              <w:t>зона кладбищ</w:t>
            </w:r>
          </w:p>
        </w:tc>
        <w:tc>
          <w:tcPr>
            <w:tcW w:w="1029" w:type="pct"/>
          </w:tcPr>
          <w:p w:rsidR="00EB25CD" w:rsidRPr="00E96D51" w:rsidRDefault="00EB25CD" w:rsidP="00EB25CD">
            <w:pPr>
              <w:spacing w:after="0"/>
              <w:ind w:firstLine="30"/>
              <w:rPr>
                <w:sz w:val="20"/>
                <w:szCs w:val="20"/>
              </w:rPr>
            </w:pPr>
            <w:r w:rsidRPr="00E96D51">
              <w:rPr>
                <w:sz w:val="20"/>
                <w:szCs w:val="20"/>
              </w:rPr>
              <w:t>Ритуальная деятельность</w:t>
            </w:r>
          </w:p>
        </w:tc>
        <w:tc>
          <w:tcPr>
            <w:tcW w:w="338" w:type="pct"/>
          </w:tcPr>
          <w:p w:rsidR="00EB25CD" w:rsidRPr="00E96D51" w:rsidRDefault="00EB25CD" w:rsidP="00EB25CD">
            <w:pPr>
              <w:spacing w:after="0"/>
              <w:jc w:val="center"/>
              <w:rPr>
                <w:b/>
                <w:sz w:val="20"/>
                <w:szCs w:val="20"/>
              </w:rPr>
            </w:pPr>
            <w:r w:rsidRPr="00E96D51">
              <w:rPr>
                <w:sz w:val="20"/>
                <w:szCs w:val="20"/>
              </w:rPr>
              <w:t>12.1</w:t>
            </w:r>
          </w:p>
        </w:tc>
        <w:tc>
          <w:tcPr>
            <w:tcW w:w="939" w:type="pct"/>
          </w:tcPr>
          <w:p w:rsidR="00EB25CD" w:rsidRPr="00F5506E" w:rsidRDefault="00EB25CD" w:rsidP="00EB25CD">
            <w:pPr>
              <w:spacing w:after="0"/>
              <w:jc w:val="center"/>
              <w:rPr>
                <w:b/>
                <w:sz w:val="20"/>
                <w:szCs w:val="20"/>
              </w:rPr>
            </w:pPr>
            <w:r w:rsidRPr="00F5506E">
              <w:rPr>
                <w:b/>
                <w:sz w:val="20"/>
                <w:szCs w:val="20"/>
              </w:rPr>
              <w:t>-</w:t>
            </w:r>
          </w:p>
        </w:tc>
        <w:tc>
          <w:tcPr>
            <w:tcW w:w="315" w:type="pct"/>
          </w:tcPr>
          <w:p w:rsidR="00EB25CD" w:rsidRPr="00F5506E" w:rsidRDefault="00EB25CD" w:rsidP="00EB25CD">
            <w:pPr>
              <w:pStyle w:val="ConsPlusNormal"/>
              <w:widowControl/>
              <w:jc w:val="center"/>
              <w:rPr>
                <w:rFonts w:ascii="Times New Roman" w:hAnsi="Times New Roman" w:cs="Times New Roman"/>
                <w:b/>
              </w:rPr>
            </w:pPr>
          </w:p>
        </w:tc>
        <w:tc>
          <w:tcPr>
            <w:tcW w:w="1253" w:type="pct"/>
            <w:gridSpan w:val="2"/>
          </w:tcPr>
          <w:p w:rsidR="00EB25CD" w:rsidRPr="00F5506E" w:rsidRDefault="00EB25CD" w:rsidP="00EB25CD">
            <w:pPr>
              <w:pStyle w:val="ConsPlusNormal"/>
              <w:widowControl/>
              <w:jc w:val="center"/>
              <w:rPr>
                <w:rFonts w:ascii="Times New Roman" w:hAnsi="Times New Roman" w:cs="Times New Roman"/>
                <w:b/>
              </w:rPr>
            </w:pPr>
            <w:r w:rsidRPr="00F5506E">
              <w:rPr>
                <w:rFonts w:ascii="Times New Roman" w:hAnsi="Times New Roman" w:cs="Times New Roman"/>
                <w:b/>
              </w:rPr>
              <w:t>-</w:t>
            </w:r>
          </w:p>
        </w:tc>
      </w:tr>
      <w:tr w:rsidR="00EB25CD" w:rsidRPr="00B568C2" w:rsidTr="00EB25CD">
        <w:tc>
          <w:tcPr>
            <w:tcW w:w="396" w:type="pct"/>
            <w:vMerge w:val="restart"/>
          </w:tcPr>
          <w:p w:rsidR="00EB25CD" w:rsidRPr="00E96D51" w:rsidRDefault="00EB25CD" w:rsidP="00EB25CD">
            <w:pPr>
              <w:spacing w:after="0"/>
              <w:jc w:val="center"/>
              <w:rPr>
                <w:sz w:val="20"/>
                <w:szCs w:val="20"/>
              </w:rPr>
            </w:pPr>
            <w:r>
              <w:rPr>
                <w:sz w:val="20"/>
                <w:szCs w:val="20"/>
              </w:rPr>
              <w:t>СН2</w:t>
            </w:r>
          </w:p>
        </w:tc>
        <w:tc>
          <w:tcPr>
            <w:tcW w:w="730" w:type="pct"/>
            <w:vMerge w:val="restart"/>
          </w:tcPr>
          <w:p w:rsidR="00EB25CD" w:rsidRPr="00E96D51" w:rsidRDefault="00EB25CD" w:rsidP="00EB25CD">
            <w:pPr>
              <w:spacing w:after="0"/>
              <w:rPr>
                <w:sz w:val="20"/>
                <w:szCs w:val="20"/>
              </w:rPr>
            </w:pPr>
            <w:r w:rsidRPr="00E96D51">
              <w:rPr>
                <w:sz w:val="20"/>
                <w:szCs w:val="20"/>
              </w:rPr>
              <w:t>зона размещения отходов</w:t>
            </w:r>
          </w:p>
        </w:tc>
        <w:tc>
          <w:tcPr>
            <w:tcW w:w="1029" w:type="pct"/>
          </w:tcPr>
          <w:p w:rsidR="00EB25CD" w:rsidRPr="00E96D51" w:rsidRDefault="00EB25CD" w:rsidP="00EB25CD">
            <w:pPr>
              <w:pStyle w:val="a3"/>
              <w:spacing w:after="0"/>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EB25CD" w:rsidRPr="00E96D51" w:rsidRDefault="00EB25CD" w:rsidP="00EB25CD">
            <w:pPr>
              <w:spacing w:after="0"/>
              <w:jc w:val="center"/>
              <w:rPr>
                <w:b/>
                <w:sz w:val="20"/>
                <w:szCs w:val="20"/>
              </w:rPr>
            </w:pPr>
            <w:r w:rsidRPr="00E96D51">
              <w:rPr>
                <w:sz w:val="20"/>
                <w:szCs w:val="20"/>
              </w:rPr>
              <w:t>12.2</w:t>
            </w:r>
          </w:p>
        </w:tc>
        <w:tc>
          <w:tcPr>
            <w:tcW w:w="939" w:type="pct"/>
          </w:tcPr>
          <w:p w:rsidR="00EB25CD" w:rsidRPr="00F5506E" w:rsidRDefault="00EB25CD" w:rsidP="00EB25CD">
            <w:pPr>
              <w:spacing w:after="0"/>
              <w:jc w:val="center"/>
              <w:rPr>
                <w:b/>
                <w:sz w:val="20"/>
                <w:szCs w:val="20"/>
              </w:rPr>
            </w:pPr>
            <w:r>
              <w:rPr>
                <w:b/>
                <w:sz w:val="20"/>
                <w:szCs w:val="20"/>
              </w:rPr>
              <w:t>-</w:t>
            </w:r>
          </w:p>
        </w:tc>
        <w:tc>
          <w:tcPr>
            <w:tcW w:w="315" w:type="pct"/>
          </w:tcPr>
          <w:p w:rsidR="00EB25CD" w:rsidRPr="00F5506E" w:rsidRDefault="00EB25CD" w:rsidP="00EB25CD">
            <w:pPr>
              <w:pStyle w:val="ConsPlusNormal"/>
              <w:widowControl/>
              <w:jc w:val="center"/>
              <w:rPr>
                <w:rFonts w:ascii="Times New Roman" w:hAnsi="Times New Roman" w:cs="Times New Roman"/>
                <w:b/>
              </w:rPr>
            </w:pPr>
          </w:p>
        </w:tc>
        <w:tc>
          <w:tcPr>
            <w:tcW w:w="921" w:type="pct"/>
          </w:tcPr>
          <w:p w:rsidR="00EB25CD" w:rsidRPr="00F5506E" w:rsidRDefault="00EB25CD" w:rsidP="00EB25CD">
            <w:pPr>
              <w:pStyle w:val="ConsPlusNormal"/>
              <w:widowControl/>
              <w:jc w:val="center"/>
              <w:rPr>
                <w:rFonts w:ascii="Times New Roman" w:hAnsi="Times New Roman" w:cs="Times New Roman"/>
                <w:b/>
              </w:rPr>
            </w:pPr>
          </w:p>
        </w:tc>
        <w:tc>
          <w:tcPr>
            <w:tcW w:w="332" w:type="pct"/>
          </w:tcPr>
          <w:p w:rsidR="00EB25CD" w:rsidRPr="00F5506E" w:rsidRDefault="00EB25CD" w:rsidP="00EB25CD">
            <w:pPr>
              <w:pStyle w:val="ConsPlusNormal"/>
              <w:widowControl/>
              <w:jc w:val="center"/>
              <w:rPr>
                <w:rFonts w:ascii="Times New Roman" w:hAnsi="Times New Roman" w:cs="Times New Roman"/>
                <w:b/>
              </w:rPr>
            </w:pPr>
          </w:p>
        </w:tc>
      </w:tr>
      <w:tr w:rsidR="00EB25CD" w:rsidRPr="00B568C2" w:rsidTr="00EB25CD">
        <w:tc>
          <w:tcPr>
            <w:tcW w:w="396" w:type="pct"/>
            <w:vMerge/>
          </w:tcPr>
          <w:p w:rsidR="00EB25CD" w:rsidRPr="00E96D51" w:rsidRDefault="00EB25CD" w:rsidP="00EB25CD">
            <w:pPr>
              <w:spacing w:after="0"/>
              <w:jc w:val="center"/>
              <w:rPr>
                <w:sz w:val="20"/>
                <w:szCs w:val="20"/>
              </w:rPr>
            </w:pPr>
          </w:p>
        </w:tc>
        <w:tc>
          <w:tcPr>
            <w:tcW w:w="730" w:type="pct"/>
            <w:vMerge/>
          </w:tcPr>
          <w:p w:rsidR="00EB25CD" w:rsidRPr="00E96D51" w:rsidRDefault="00EB25CD" w:rsidP="00EB25CD">
            <w:pPr>
              <w:spacing w:after="0"/>
              <w:rPr>
                <w:sz w:val="20"/>
                <w:szCs w:val="20"/>
              </w:rPr>
            </w:pPr>
          </w:p>
        </w:tc>
        <w:tc>
          <w:tcPr>
            <w:tcW w:w="1029" w:type="pct"/>
          </w:tcPr>
          <w:p w:rsidR="00EB25CD" w:rsidRPr="00176EB8" w:rsidRDefault="00EB25CD" w:rsidP="00EB25CD">
            <w:pPr>
              <w:pStyle w:val="a3"/>
              <w:spacing w:after="0"/>
              <w:ind w:left="0" w:firstLine="30"/>
              <w:rPr>
                <w:sz w:val="20"/>
                <w:szCs w:val="20"/>
              </w:rPr>
            </w:pPr>
            <w:r w:rsidRPr="00176EB8">
              <w:rPr>
                <w:sz w:val="20"/>
                <w:szCs w:val="20"/>
              </w:rPr>
              <w:t>Коммунальное обслуживание</w:t>
            </w:r>
          </w:p>
        </w:tc>
        <w:tc>
          <w:tcPr>
            <w:tcW w:w="338" w:type="pct"/>
          </w:tcPr>
          <w:p w:rsidR="00EB25CD" w:rsidRPr="00E96D51" w:rsidRDefault="00EB25CD" w:rsidP="00EB25CD">
            <w:pPr>
              <w:spacing w:after="0"/>
              <w:jc w:val="center"/>
              <w:rPr>
                <w:sz w:val="20"/>
                <w:szCs w:val="20"/>
              </w:rPr>
            </w:pPr>
            <w:r>
              <w:rPr>
                <w:sz w:val="20"/>
                <w:szCs w:val="20"/>
              </w:rPr>
              <w:t>3.1</w:t>
            </w:r>
          </w:p>
        </w:tc>
        <w:tc>
          <w:tcPr>
            <w:tcW w:w="939" w:type="pct"/>
          </w:tcPr>
          <w:p w:rsidR="00EB25CD" w:rsidRPr="00F5506E" w:rsidRDefault="00EB25CD" w:rsidP="00EB25CD">
            <w:pPr>
              <w:spacing w:after="0"/>
              <w:jc w:val="center"/>
              <w:rPr>
                <w:b/>
                <w:sz w:val="20"/>
                <w:szCs w:val="20"/>
              </w:rPr>
            </w:pPr>
            <w:r>
              <w:rPr>
                <w:b/>
                <w:sz w:val="20"/>
                <w:szCs w:val="20"/>
              </w:rPr>
              <w:t>-</w:t>
            </w:r>
          </w:p>
        </w:tc>
        <w:tc>
          <w:tcPr>
            <w:tcW w:w="315" w:type="pct"/>
          </w:tcPr>
          <w:p w:rsidR="00EB25CD" w:rsidRPr="00F5506E" w:rsidRDefault="00EB25CD" w:rsidP="00EB25CD">
            <w:pPr>
              <w:pStyle w:val="ConsPlusNormal"/>
              <w:widowControl/>
              <w:jc w:val="center"/>
              <w:rPr>
                <w:rFonts w:ascii="Times New Roman" w:hAnsi="Times New Roman" w:cs="Times New Roman"/>
                <w:b/>
              </w:rPr>
            </w:pPr>
          </w:p>
        </w:tc>
        <w:tc>
          <w:tcPr>
            <w:tcW w:w="921" w:type="pct"/>
          </w:tcPr>
          <w:p w:rsidR="00EB25CD" w:rsidRPr="00F5506E" w:rsidRDefault="00EB25CD" w:rsidP="00EB25CD">
            <w:pPr>
              <w:pStyle w:val="ConsPlusNormal"/>
              <w:widowControl/>
              <w:jc w:val="center"/>
              <w:rPr>
                <w:rFonts w:ascii="Times New Roman" w:hAnsi="Times New Roman" w:cs="Times New Roman"/>
                <w:b/>
              </w:rPr>
            </w:pPr>
          </w:p>
        </w:tc>
        <w:tc>
          <w:tcPr>
            <w:tcW w:w="332" w:type="pct"/>
          </w:tcPr>
          <w:p w:rsidR="00EB25CD" w:rsidRPr="00F5506E" w:rsidRDefault="00EB25CD" w:rsidP="00EB25CD">
            <w:pPr>
              <w:pStyle w:val="ConsPlusNormal"/>
              <w:widowControl/>
              <w:jc w:val="center"/>
              <w:rPr>
                <w:rFonts w:ascii="Times New Roman" w:hAnsi="Times New Roman" w:cs="Times New Roman"/>
                <w:b/>
              </w:rPr>
            </w:pPr>
          </w:p>
        </w:tc>
      </w:tr>
    </w:tbl>
    <w:p w:rsidR="00630246" w:rsidRPr="00705BD9" w:rsidRDefault="00630246" w:rsidP="00630246">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p>
    <w:p w:rsidR="00630246" w:rsidRPr="00705BD9" w:rsidRDefault="00630246" w:rsidP="00630246">
      <w:pPr>
        <w:widowControl w:val="0"/>
        <w:tabs>
          <w:tab w:val="left" w:pos="426"/>
        </w:tabs>
        <w:autoSpaceDE w:val="0"/>
        <w:autoSpaceDN w:val="0"/>
        <w:adjustRightInd w:val="0"/>
        <w:spacing w:after="0" w:line="240" w:lineRule="auto"/>
        <w:jc w:val="both"/>
        <w:outlineLvl w:val="3"/>
        <w:rPr>
          <w:rFonts w:ascii="Times New Roman" w:hAnsi="Times New Roman" w:cs="Times New Roman"/>
          <w:sz w:val="24"/>
          <w:szCs w:val="24"/>
        </w:rPr>
      </w:pPr>
      <w:r w:rsidRPr="00705BD9">
        <w:rPr>
          <w:rFonts w:ascii="Times New Roman" w:hAnsi="Times New Roman" w:cs="Times New Roman"/>
          <w:sz w:val="24"/>
          <w:szCs w:val="24"/>
        </w:rP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246" w:rsidRPr="00705BD9" w:rsidRDefault="00630246" w:rsidP="00630246">
      <w:pPr>
        <w:widowControl w:val="0"/>
        <w:autoSpaceDE w:val="0"/>
        <w:autoSpaceDN w:val="0"/>
        <w:adjustRightInd w:val="0"/>
        <w:spacing w:after="0" w:line="240" w:lineRule="auto"/>
        <w:ind w:left="426"/>
        <w:jc w:val="both"/>
        <w:outlineLvl w:val="3"/>
        <w:rPr>
          <w:rFonts w:ascii="Times New Roman" w:hAnsi="Times New Roman" w:cs="Times New Roman"/>
          <w:sz w:val="24"/>
          <w:szCs w:val="24"/>
        </w:rPr>
      </w:pPr>
      <w:r w:rsidRPr="00705BD9">
        <w:rPr>
          <w:rFonts w:ascii="Times New Roman" w:hAnsi="Times New Roman" w:cs="Times New Roman"/>
          <w:sz w:val="24"/>
          <w:szCs w:val="24"/>
        </w:rPr>
        <w:t>1) предельный максимальный размер земельного участка для размещения кладбища – 40 га;</w:t>
      </w:r>
    </w:p>
    <w:p w:rsidR="00630246" w:rsidRPr="00705BD9" w:rsidRDefault="00630246" w:rsidP="00630246">
      <w:pPr>
        <w:widowControl w:val="0"/>
        <w:autoSpaceDE w:val="0"/>
        <w:autoSpaceDN w:val="0"/>
        <w:adjustRightInd w:val="0"/>
        <w:spacing w:after="0" w:line="240" w:lineRule="auto"/>
        <w:ind w:left="426"/>
        <w:jc w:val="both"/>
        <w:outlineLvl w:val="3"/>
        <w:rPr>
          <w:rFonts w:ascii="Times New Roman" w:hAnsi="Times New Roman" w:cs="Times New Roman"/>
          <w:sz w:val="24"/>
          <w:szCs w:val="24"/>
        </w:rPr>
      </w:pPr>
      <w:r w:rsidRPr="00705BD9">
        <w:rPr>
          <w:rFonts w:ascii="Times New Roman" w:hAnsi="Times New Roman" w:cs="Times New Roman"/>
          <w:sz w:val="24"/>
          <w:szCs w:val="24"/>
        </w:rPr>
        <w:t>2) минимальная площадь мест захоронения от общей площади кладбища — 65–70%</w:t>
      </w:r>
    </w:p>
    <w:p w:rsidR="00630246" w:rsidRPr="00705BD9" w:rsidRDefault="00630246" w:rsidP="00630246">
      <w:pPr>
        <w:widowControl w:val="0"/>
        <w:autoSpaceDE w:val="0"/>
        <w:autoSpaceDN w:val="0"/>
        <w:adjustRightInd w:val="0"/>
        <w:spacing w:after="0" w:line="240" w:lineRule="auto"/>
        <w:ind w:left="426"/>
        <w:jc w:val="both"/>
        <w:outlineLvl w:val="3"/>
        <w:rPr>
          <w:rFonts w:ascii="Times New Roman" w:hAnsi="Times New Roman" w:cs="Times New Roman"/>
          <w:sz w:val="24"/>
          <w:szCs w:val="24"/>
        </w:rPr>
      </w:pPr>
      <w:r w:rsidRPr="00705BD9">
        <w:rPr>
          <w:rFonts w:ascii="Times New Roman" w:hAnsi="Times New Roman" w:cs="Times New Roman"/>
          <w:sz w:val="24"/>
          <w:szCs w:val="24"/>
        </w:rPr>
        <w:t>3) минимальная ширина зоны зеленых насаждений по периметру кладбищ, крематориев — 20 м </w:t>
      </w:r>
    </w:p>
    <w:p w:rsidR="00630246" w:rsidRPr="00705BD9" w:rsidRDefault="00630246" w:rsidP="00630246">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705BD9">
        <w:rPr>
          <w:rFonts w:ascii="Times New Roman" w:hAnsi="Times New Roman" w:cs="Times New Roman"/>
          <w:sz w:val="24"/>
          <w:szCs w:val="24"/>
        </w:rPr>
        <w:t>4)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5" w:name="Par1546"/>
      <w:bookmarkEnd w:id="5"/>
    </w:p>
    <w:p w:rsidR="00630246" w:rsidRPr="00705BD9" w:rsidRDefault="00630246" w:rsidP="00630246">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705BD9">
        <w:rPr>
          <w:rFonts w:ascii="Times New Roman" w:hAnsi="Times New Roman" w:cs="Times New Roman"/>
          <w:sz w:val="24"/>
          <w:szCs w:val="24"/>
        </w:rPr>
        <w:t>5) объекты санитарно-технического назначения размещаются на обособленном, сухом участке с подветренной стороны от территории жилой застройки</w:t>
      </w:r>
    </w:p>
    <w:p w:rsidR="00630246" w:rsidRPr="00705BD9" w:rsidRDefault="00630246" w:rsidP="00630246">
      <w:pPr>
        <w:spacing w:after="0" w:line="240" w:lineRule="auto"/>
        <w:ind w:right="-1"/>
        <w:jc w:val="center"/>
        <w:rPr>
          <w:rFonts w:ascii="Times New Roman" w:hAnsi="Times New Roman" w:cs="Times New Roman"/>
          <w:b/>
          <w:sz w:val="24"/>
          <w:szCs w:val="24"/>
        </w:rPr>
      </w:pPr>
    </w:p>
    <w:p w:rsidR="00AA779C" w:rsidRPr="00705BD9" w:rsidRDefault="00AA779C">
      <w:pPr>
        <w:rPr>
          <w:rFonts w:ascii="Times New Roman" w:hAnsi="Times New Roman" w:cs="Times New Roman"/>
          <w:b/>
          <w:sz w:val="24"/>
          <w:szCs w:val="24"/>
        </w:rPr>
      </w:pPr>
      <w:r w:rsidRPr="00705BD9">
        <w:rPr>
          <w:rFonts w:ascii="Times New Roman" w:hAnsi="Times New Roman" w:cs="Times New Roman"/>
          <w:b/>
          <w:sz w:val="24"/>
          <w:szCs w:val="24"/>
        </w:rPr>
        <w:br w:type="page"/>
      </w:r>
    </w:p>
    <w:p w:rsidR="00096F71" w:rsidRPr="00705BD9" w:rsidRDefault="00096F71" w:rsidP="00096F71">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05BD9">
        <w:rPr>
          <w:rFonts w:ascii="Times New Roman" w:hAnsi="Times New Roman" w:cs="Times New Roman"/>
          <w:b/>
          <w:sz w:val="24"/>
          <w:szCs w:val="24"/>
        </w:rPr>
        <w:lastRenderedPageBreak/>
        <w:t>Статья 13. Ограничения использования земельных участков и объектов капитального строительства</w:t>
      </w:r>
    </w:p>
    <w:p w:rsidR="00096F71" w:rsidRPr="00705BD9" w:rsidRDefault="00096F71" w:rsidP="00096F71">
      <w:pPr>
        <w:ind w:firstLine="851"/>
        <w:jc w:val="both"/>
        <w:rPr>
          <w:rFonts w:ascii="Times New Roman" w:hAnsi="Times New Roman" w:cs="Times New Roman"/>
          <w:sz w:val="24"/>
          <w:szCs w:val="24"/>
        </w:rPr>
      </w:pPr>
      <w:r w:rsidRPr="00705BD9">
        <w:rPr>
          <w:rFonts w:ascii="Times New Roman" w:hAnsi="Times New Roman" w:cs="Times New Roman"/>
          <w:sz w:val="24"/>
          <w:szCs w:val="24"/>
        </w:rPr>
        <w:t>На территории МО СП «</w:t>
      </w:r>
      <w:proofErr w:type="spellStart"/>
      <w:r w:rsidR="000C20D7">
        <w:rPr>
          <w:rFonts w:ascii="Times New Roman" w:hAnsi="Times New Roman" w:cs="Times New Roman"/>
          <w:sz w:val="24"/>
          <w:szCs w:val="24"/>
        </w:rPr>
        <w:t>Краснопартизанское</w:t>
      </w:r>
      <w:proofErr w:type="spellEnd"/>
      <w:r w:rsidRPr="00705BD9">
        <w:rPr>
          <w:rFonts w:ascii="Times New Roman" w:hAnsi="Times New Roman" w:cs="Times New Roman"/>
          <w:sz w:val="24"/>
          <w:szCs w:val="24"/>
        </w:rPr>
        <w:t>» установлены следующие зоны с особыми условиями использования территории, которые отображены на картах градостроительного зонирования</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854"/>
        <w:gridCol w:w="2728"/>
        <w:gridCol w:w="2009"/>
        <w:gridCol w:w="2342"/>
      </w:tblGrid>
      <w:tr w:rsidR="00653047" w:rsidRPr="00653047" w:rsidTr="005E411B">
        <w:trPr>
          <w:cantSplit/>
          <w:trHeight w:val="645"/>
          <w:jc w:val="center"/>
        </w:trPr>
        <w:tc>
          <w:tcPr>
            <w:tcW w:w="624" w:type="dxa"/>
          </w:tcPr>
          <w:p w:rsidR="00653047" w:rsidRPr="00653047" w:rsidRDefault="00653047" w:rsidP="00653047">
            <w:pPr>
              <w:spacing w:after="0"/>
              <w:ind w:left="-6"/>
              <w:jc w:val="center"/>
              <w:rPr>
                <w:rFonts w:ascii="Times New Roman" w:hAnsi="Times New Roman" w:cs="Times New Roman"/>
                <w:b/>
                <w:color w:val="000000"/>
                <w:sz w:val="20"/>
                <w:szCs w:val="20"/>
              </w:rPr>
            </w:pPr>
            <w:r w:rsidRPr="00653047">
              <w:rPr>
                <w:rFonts w:ascii="Times New Roman" w:hAnsi="Times New Roman" w:cs="Times New Roman"/>
                <w:b/>
                <w:color w:val="000000"/>
                <w:sz w:val="20"/>
                <w:szCs w:val="20"/>
              </w:rPr>
              <w:t>№ п/п</w:t>
            </w:r>
          </w:p>
        </w:tc>
        <w:tc>
          <w:tcPr>
            <w:tcW w:w="1854" w:type="dxa"/>
            <w:vAlign w:val="center"/>
          </w:tcPr>
          <w:p w:rsidR="00653047" w:rsidRPr="00653047" w:rsidRDefault="00653047" w:rsidP="00653047">
            <w:pPr>
              <w:spacing w:after="0"/>
              <w:jc w:val="center"/>
              <w:rPr>
                <w:rFonts w:ascii="Times New Roman" w:hAnsi="Times New Roman" w:cs="Times New Roman"/>
                <w:b/>
                <w:color w:val="000000"/>
                <w:sz w:val="20"/>
                <w:szCs w:val="20"/>
              </w:rPr>
            </w:pPr>
            <w:r w:rsidRPr="00653047">
              <w:rPr>
                <w:rFonts w:ascii="Times New Roman" w:hAnsi="Times New Roman" w:cs="Times New Roman"/>
                <w:b/>
                <w:color w:val="000000"/>
                <w:sz w:val="20"/>
                <w:szCs w:val="20"/>
              </w:rPr>
              <w:t>Зоны с особыми условиями использования территории</w:t>
            </w:r>
          </w:p>
        </w:tc>
        <w:tc>
          <w:tcPr>
            <w:tcW w:w="2728" w:type="dxa"/>
            <w:vAlign w:val="center"/>
          </w:tcPr>
          <w:p w:rsidR="00653047" w:rsidRPr="00653047" w:rsidRDefault="00653047" w:rsidP="00653047">
            <w:pPr>
              <w:spacing w:after="0"/>
              <w:jc w:val="center"/>
              <w:rPr>
                <w:rFonts w:ascii="Times New Roman" w:hAnsi="Times New Roman" w:cs="Times New Roman"/>
                <w:b/>
                <w:color w:val="000000"/>
                <w:sz w:val="20"/>
                <w:szCs w:val="20"/>
              </w:rPr>
            </w:pPr>
            <w:r w:rsidRPr="00653047">
              <w:rPr>
                <w:rFonts w:ascii="Times New Roman" w:hAnsi="Times New Roman" w:cs="Times New Roman"/>
                <w:b/>
                <w:color w:val="000000"/>
                <w:sz w:val="20"/>
                <w:szCs w:val="20"/>
              </w:rPr>
              <w:t>Назначение объекта</w:t>
            </w:r>
          </w:p>
        </w:tc>
        <w:tc>
          <w:tcPr>
            <w:tcW w:w="2009" w:type="dxa"/>
            <w:vAlign w:val="center"/>
          </w:tcPr>
          <w:p w:rsidR="00653047" w:rsidRPr="00653047" w:rsidRDefault="00653047" w:rsidP="00653047">
            <w:pPr>
              <w:spacing w:after="0"/>
              <w:jc w:val="center"/>
              <w:rPr>
                <w:rFonts w:ascii="Times New Roman" w:hAnsi="Times New Roman" w:cs="Times New Roman"/>
                <w:b/>
                <w:color w:val="000000"/>
                <w:sz w:val="20"/>
                <w:szCs w:val="20"/>
              </w:rPr>
            </w:pPr>
            <w:r w:rsidRPr="00653047">
              <w:rPr>
                <w:rFonts w:ascii="Times New Roman" w:hAnsi="Times New Roman" w:cs="Times New Roman"/>
                <w:b/>
                <w:sz w:val="20"/>
                <w:szCs w:val="20"/>
              </w:rPr>
              <w:t>Параметры и</w:t>
            </w:r>
            <w:r w:rsidRPr="00653047">
              <w:rPr>
                <w:rFonts w:ascii="Times New Roman" w:hAnsi="Times New Roman" w:cs="Times New Roman"/>
                <w:sz w:val="20"/>
                <w:szCs w:val="20"/>
              </w:rPr>
              <w:t xml:space="preserve"> </w:t>
            </w:r>
            <w:r w:rsidRPr="00653047">
              <w:rPr>
                <w:rFonts w:ascii="Times New Roman" w:hAnsi="Times New Roman" w:cs="Times New Roman"/>
                <w:b/>
                <w:color w:val="000000"/>
                <w:sz w:val="20"/>
                <w:szCs w:val="20"/>
              </w:rPr>
              <w:t>размеры ограничений</w:t>
            </w:r>
          </w:p>
        </w:tc>
        <w:tc>
          <w:tcPr>
            <w:tcW w:w="2342" w:type="dxa"/>
          </w:tcPr>
          <w:p w:rsidR="00653047" w:rsidRPr="00653047" w:rsidRDefault="00653047" w:rsidP="00653047">
            <w:pPr>
              <w:autoSpaceDE w:val="0"/>
              <w:autoSpaceDN w:val="0"/>
              <w:adjustRightInd w:val="0"/>
              <w:spacing w:after="0"/>
              <w:jc w:val="center"/>
              <w:rPr>
                <w:rFonts w:ascii="Times New Roman" w:hAnsi="Times New Roman" w:cs="Times New Roman"/>
                <w:sz w:val="20"/>
                <w:szCs w:val="20"/>
              </w:rPr>
            </w:pPr>
          </w:p>
          <w:p w:rsidR="00653047" w:rsidRPr="00653047" w:rsidRDefault="00653047" w:rsidP="00653047">
            <w:pPr>
              <w:autoSpaceDE w:val="0"/>
              <w:autoSpaceDN w:val="0"/>
              <w:adjustRightInd w:val="0"/>
              <w:spacing w:after="0"/>
              <w:jc w:val="center"/>
              <w:rPr>
                <w:rFonts w:ascii="Times New Roman" w:hAnsi="Times New Roman" w:cs="Times New Roman"/>
                <w:b/>
                <w:sz w:val="20"/>
                <w:szCs w:val="20"/>
              </w:rPr>
            </w:pPr>
            <w:r w:rsidRPr="00653047">
              <w:rPr>
                <w:rFonts w:ascii="Times New Roman" w:hAnsi="Times New Roman" w:cs="Times New Roman"/>
                <w:b/>
                <w:sz w:val="20"/>
                <w:szCs w:val="20"/>
              </w:rPr>
              <w:t>Нормативный</w:t>
            </w:r>
          </w:p>
          <w:p w:rsidR="00653047" w:rsidRPr="00653047" w:rsidRDefault="00653047" w:rsidP="00653047">
            <w:pPr>
              <w:spacing w:after="0"/>
              <w:jc w:val="center"/>
              <w:rPr>
                <w:rFonts w:ascii="Times New Roman" w:hAnsi="Times New Roman" w:cs="Times New Roman"/>
                <w:b/>
                <w:color w:val="000000"/>
                <w:sz w:val="20"/>
                <w:szCs w:val="20"/>
              </w:rPr>
            </w:pPr>
            <w:r w:rsidRPr="00653047">
              <w:rPr>
                <w:rFonts w:ascii="Times New Roman" w:hAnsi="Times New Roman" w:cs="Times New Roman"/>
                <w:b/>
                <w:sz w:val="20"/>
                <w:szCs w:val="20"/>
              </w:rPr>
              <w:t>документ</w:t>
            </w:r>
          </w:p>
        </w:tc>
      </w:tr>
      <w:tr w:rsidR="00653047" w:rsidRPr="00653047" w:rsidTr="00653047">
        <w:trPr>
          <w:cantSplit/>
          <w:trHeight w:val="1074"/>
          <w:jc w:val="center"/>
        </w:trPr>
        <w:tc>
          <w:tcPr>
            <w:tcW w:w="624" w:type="dxa"/>
            <w:vMerge w:val="restart"/>
            <w:vAlign w:val="center"/>
          </w:tcPr>
          <w:p w:rsidR="00653047" w:rsidRPr="00653047" w:rsidRDefault="00653047" w:rsidP="00653047">
            <w:pPr>
              <w:spacing w:after="0"/>
              <w:ind w:left="-6"/>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1</w:t>
            </w:r>
          </w:p>
        </w:tc>
        <w:tc>
          <w:tcPr>
            <w:tcW w:w="1854" w:type="dxa"/>
            <w:vMerge w:val="restart"/>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Охранная зона</w:t>
            </w: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Охранная зона </w:t>
            </w:r>
          </w:p>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ЛЭП 110 </w:t>
            </w:r>
            <w:proofErr w:type="spellStart"/>
            <w:r w:rsidRPr="00653047">
              <w:rPr>
                <w:rFonts w:ascii="Times New Roman" w:hAnsi="Times New Roman" w:cs="Times New Roman"/>
                <w:color w:val="000000"/>
                <w:sz w:val="20"/>
                <w:szCs w:val="20"/>
              </w:rPr>
              <w:t>кВ</w:t>
            </w:r>
            <w:proofErr w:type="spellEnd"/>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20 м</w:t>
            </w:r>
            <w:r w:rsidRPr="00653047">
              <w:rPr>
                <w:rFonts w:ascii="Times New Roman" w:hAnsi="Times New Roman" w:cs="Times New Roman"/>
                <w:sz w:val="20"/>
                <w:szCs w:val="20"/>
              </w:rPr>
              <w:t xml:space="preserve"> по обе стороны вдоль воздушных линий электропередачи</w:t>
            </w:r>
          </w:p>
        </w:tc>
        <w:tc>
          <w:tcPr>
            <w:tcW w:w="2342" w:type="dxa"/>
            <w:vMerge w:val="restart"/>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653047" w:rsidRPr="00653047" w:rsidTr="00653047">
        <w:trPr>
          <w:cantSplit/>
          <w:trHeight w:val="1104"/>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Охранная зона </w:t>
            </w:r>
          </w:p>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ЛЭП 35 </w:t>
            </w:r>
            <w:proofErr w:type="spellStart"/>
            <w:r w:rsidRPr="00653047">
              <w:rPr>
                <w:rFonts w:ascii="Times New Roman" w:hAnsi="Times New Roman" w:cs="Times New Roman"/>
                <w:color w:val="000000"/>
                <w:sz w:val="20"/>
                <w:szCs w:val="20"/>
              </w:rPr>
              <w:t>кВ</w:t>
            </w:r>
            <w:proofErr w:type="spellEnd"/>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15 м</w:t>
            </w:r>
            <w:r w:rsidRPr="00653047">
              <w:rPr>
                <w:rFonts w:ascii="Times New Roman" w:hAnsi="Times New Roman" w:cs="Times New Roman"/>
                <w:sz w:val="20"/>
                <w:szCs w:val="20"/>
              </w:rPr>
              <w:t xml:space="preserve"> по обе стороны вдоль воздушных линий электропередачи</w:t>
            </w:r>
          </w:p>
        </w:tc>
        <w:tc>
          <w:tcPr>
            <w:tcW w:w="2342" w:type="dxa"/>
            <w:vMerge/>
          </w:tcPr>
          <w:p w:rsidR="00653047" w:rsidRPr="00653047" w:rsidRDefault="00653047" w:rsidP="00653047">
            <w:pPr>
              <w:spacing w:after="0"/>
              <w:rPr>
                <w:rFonts w:ascii="Times New Roman" w:hAnsi="Times New Roman" w:cs="Times New Roman"/>
                <w:sz w:val="20"/>
                <w:szCs w:val="20"/>
              </w:rPr>
            </w:pPr>
          </w:p>
        </w:tc>
      </w:tr>
      <w:tr w:rsidR="00653047" w:rsidRPr="00653047" w:rsidTr="005E411B">
        <w:trPr>
          <w:cantSplit/>
          <w:trHeight w:val="415"/>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Охранная зона </w:t>
            </w:r>
          </w:p>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ЛЭП 10 </w:t>
            </w:r>
            <w:proofErr w:type="spellStart"/>
            <w:r w:rsidRPr="00653047">
              <w:rPr>
                <w:rFonts w:ascii="Times New Roman" w:hAnsi="Times New Roman" w:cs="Times New Roman"/>
                <w:color w:val="000000"/>
                <w:sz w:val="20"/>
                <w:szCs w:val="20"/>
              </w:rPr>
              <w:t>кВ</w:t>
            </w:r>
            <w:proofErr w:type="spellEnd"/>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10 м</w:t>
            </w:r>
            <w:r w:rsidRPr="00653047">
              <w:rPr>
                <w:rFonts w:ascii="Times New Roman" w:hAnsi="Times New Roman" w:cs="Times New Roman"/>
                <w:sz w:val="20"/>
                <w:szCs w:val="20"/>
              </w:rPr>
              <w:t xml:space="preserve"> по обе стороны вдоль воздушных линий электропередачи</w:t>
            </w:r>
          </w:p>
        </w:tc>
        <w:tc>
          <w:tcPr>
            <w:tcW w:w="2342" w:type="dxa"/>
            <w:vMerge/>
          </w:tcPr>
          <w:p w:rsidR="00653047" w:rsidRPr="00653047" w:rsidRDefault="00653047" w:rsidP="00653047">
            <w:pPr>
              <w:spacing w:after="0"/>
              <w:rPr>
                <w:rFonts w:ascii="Times New Roman" w:hAnsi="Times New Roman" w:cs="Times New Roman"/>
                <w:sz w:val="20"/>
                <w:szCs w:val="20"/>
              </w:rPr>
            </w:pPr>
          </w:p>
        </w:tc>
      </w:tr>
      <w:tr w:rsidR="00653047" w:rsidRPr="00653047" w:rsidTr="005E411B">
        <w:trPr>
          <w:cantSplit/>
          <w:trHeight w:val="591"/>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Придорожные полосы автомобильных дорог регионального значения </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50 м по обе стороны от кромки земляного полотна дороги</w:t>
            </w:r>
          </w:p>
        </w:tc>
        <w:tc>
          <w:tcPr>
            <w:tcW w:w="2342" w:type="dxa"/>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653047" w:rsidRPr="00653047" w:rsidTr="005E411B">
        <w:trPr>
          <w:cantSplit/>
          <w:trHeight w:val="188"/>
          <w:jc w:val="center"/>
        </w:trPr>
        <w:tc>
          <w:tcPr>
            <w:tcW w:w="624" w:type="dxa"/>
            <w:vMerge w:val="restart"/>
            <w:vAlign w:val="center"/>
          </w:tcPr>
          <w:p w:rsidR="00653047" w:rsidRPr="00653047" w:rsidRDefault="00653047" w:rsidP="00653047">
            <w:pPr>
              <w:spacing w:after="0"/>
              <w:ind w:left="-6"/>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2</w:t>
            </w:r>
          </w:p>
        </w:tc>
        <w:tc>
          <w:tcPr>
            <w:tcW w:w="1854" w:type="dxa"/>
            <w:vMerge w:val="restart"/>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Санитарно-защитная зона</w:t>
            </w: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I класс – скотомогильник</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smartTag w:uri="urn:schemas-microsoft-com:office:smarttags" w:element="metricconverter">
              <w:smartTagPr>
                <w:attr w:name="ProductID" w:val="1000 м"/>
              </w:smartTagPr>
              <w:r w:rsidRPr="00653047">
                <w:rPr>
                  <w:rFonts w:ascii="Times New Roman" w:hAnsi="Times New Roman" w:cs="Times New Roman"/>
                  <w:color w:val="000000"/>
                  <w:sz w:val="20"/>
                  <w:szCs w:val="20"/>
                </w:rPr>
                <w:t>1000 м</w:t>
              </w:r>
            </w:smartTag>
          </w:p>
        </w:tc>
        <w:tc>
          <w:tcPr>
            <w:tcW w:w="2342" w:type="dxa"/>
            <w:vMerge w:val="restart"/>
          </w:tcPr>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pacing w:val="-3"/>
                <w:kern w:val="1"/>
                <w:sz w:val="20"/>
                <w:szCs w:val="20"/>
              </w:rPr>
              <w:t xml:space="preserve">СанПиН 2.2.1/2.1.1.1200-03 «Санитарно-защитные зоны и санитарная классификация предприятий, сооружений и иных </w:t>
            </w:r>
            <w:proofErr w:type="gramStart"/>
            <w:r w:rsidRPr="00653047">
              <w:rPr>
                <w:rFonts w:ascii="Times New Roman" w:hAnsi="Times New Roman" w:cs="Times New Roman"/>
                <w:spacing w:val="-3"/>
                <w:kern w:val="1"/>
                <w:sz w:val="20"/>
                <w:szCs w:val="20"/>
              </w:rPr>
              <w:t>объектов»</w:t>
            </w:r>
            <w:r w:rsidRPr="00653047">
              <w:rPr>
                <w:rFonts w:ascii="Times New Roman" w:hAnsi="Times New Roman" w:cs="Times New Roman"/>
                <w:sz w:val="20"/>
                <w:szCs w:val="20"/>
              </w:rPr>
              <w:t xml:space="preserve">  (</w:t>
            </w:r>
            <w:proofErr w:type="gramEnd"/>
            <w:r w:rsidRPr="00653047">
              <w:rPr>
                <w:rFonts w:ascii="Times New Roman" w:hAnsi="Times New Roman" w:cs="Times New Roman"/>
                <w:sz w:val="20"/>
                <w:szCs w:val="20"/>
              </w:rPr>
              <w:t>утв. Постановлением</w:t>
            </w:r>
          </w:p>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z w:val="20"/>
                <w:szCs w:val="20"/>
              </w:rPr>
              <w:t>Главного государственного</w:t>
            </w:r>
          </w:p>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z w:val="20"/>
                <w:szCs w:val="20"/>
              </w:rPr>
              <w:t>санитарного врача</w:t>
            </w:r>
          </w:p>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z w:val="20"/>
                <w:szCs w:val="20"/>
              </w:rPr>
              <w:t>Российской Федерации</w:t>
            </w:r>
          </w:p>
          <w:p w:rsidR="00653047" w:rsidRPr="00653047" w:rsidRDefault="00653047" w:rsidP="00653047">
            <w:pPr>
              <w:autoSpaceDE w:val="0"/>
              <w:autoSpaceDN w:val="0"/>
              <w:adjustRightInd w:val="0"/>
              <w:spacing w:after="0"/>
              <w:rPr>
                <w:rFonts w:ascii="Times New Roman" w:hAnsi="Times New Roman" w:cs="Times New Roman"/>
                <w:sz w:val="20"/>
                <w:szCs w:val="20"/>
              </w:rPr>
            </w:pPr>
            <w:r w:rsidRPr="00653047">
              <w:rPr>
                <w:rFonts w:ascii="Times New Roman" w:hAnsi="Times New Roman" w:cs="Times New Roman"/>
                <w:sz w:val="20"/>
                <w:szCs w:val="20"/>
              </w:rPr>
              <w:t>от 25.09.2007 №74)</w:t>
            </w:r>
          </w:p>
        </w:tc>
      </w:tr>
      <w:tr w:rsidR="00653047" w:rsidRPr="00653047" w:rsidTr="005E411B">
        <w:trPr>
          <w:cantSplit/>
          <w:trHeight w:val="188"/>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lang w:val="en-US"/>
              </w:rPr>
              <w:t xml:space="preserve">II </w:t>
            </w:r>
            <w:r w:rsidRPr="00653047">
              <w:rPr>
                <w:rFonts w:ascii="Times New Roman" w:hAnsi="Times New Roman" w:cs="Times New Roman"/>
                <w:color w:val="000000"/>
                <w:sz w:val="20"/>
                <w:szCs w:val="20"/>
              </w:rPr>
              <w:t>класс – полигон ТКО</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500 м</w:t>
            </w:r>
          </w:p>
        </w:tc>
        <w:tc>
          <w:tcPr>
            <w:tcW w:w="2342" w:type="dxa"/>
            <w:vMerge/>
          </w:tcPr>
          <w:p w:rsidR="00653047" w:rsidRPr="00653047" w:rsidRDefault="00653047" w:rsidP="00653047">
            <w:pPr>
              <w:autoSpaceDE w:val="0"/>
              <w:autoSpaceDN w:val="0"/>
              <w:adjustRightInd w:val="0"/>
              <w:spacing w:after="0"/>
              <w:rPr>
                <w:rFonts w:ascii="Times New Roman" w:hAnsi="Times New Roman" w:cs="Times New Roman"/>
                <w:spacing w:val="-3"/>
                <w:kern w:val="1"/>
                <w:sz w:val="20"/>
                <w:szCs w:val="20"/>
              </w:rPr>
            </w:pPr>
          </w:p>
        </w:tc>
      </w:tr>
      <w:tr w:rsidR="00653047" w:rsidRPr="00653047" w:rsidTr="005E411B">
        <w:trPr>
          <w:cantSplit/>
          <w:trHeight w:val="184"/>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IV класс – молочно-товарные фермы, автозаправочные станции, объекты малого предпринимательства</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smartTag w:uri="urn:schemas-microsoft-com:office:smarttags" w:element="metricconverter">
              <w:smartTagPr>
                <w:attr w:name="ProductID" w:val="100 м"/>
              </w:smartTagPr>
              <w:r w:rsidRPr="00653047">
                <w:rPr>
                  <w:rFonts w:ascii="Times New Roman" w:hAnsi="Times New Roman" w:cs="Times New Roman"/>
                  <w:color w:val="000000"/>
                  <w:sz w:val="20"/>
                  <w:szCs w:val="20"/>
                </w:rPr>
                <w:t>100 м</w:t>
              </w:r>
            </w:smartTag>
          </w:p>
        </w:tc>
        <w:tc>
          <w:tcPr>
            <w:tcW w:w="2342" w:type="dxa"/>
            <w:vMerge/>
          </w:tcPr>
          <w:p w:rsidR="00653047" w:rsidRPr="00653047" w:rsidRDefault="00653047" w:rsidP="00653047">
            <w:pPr>
              <w:spacing w:after="0"/>
              <w:jc w:val="center"/>
              <w:rPr>
                <w:rFonts w:ascii="Times New Roman" w:hAnsi="Times New Roman" w:cs="Times New Roman"/>
                <w:color w:val="000000"/>
                <w:sz w:val="20"/>
                <w:szCs w:val="20"/>
              </w:rPr>
            </w:pPr>
          </w:p>
        </w:tc>
      </w:tr>
      <w:tr w:rsidR="00653047" w:rsidRPr="00653047" w:rsidTr="005E411B">
        <w:trPr>
          <w:cantSplit/>
          <w:trHeight w:val="184"/>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 xml:space="preserve">V класс – </w:t>
            </w:r>
            <w:r w:rsidRPr="00653047">
              <w:rPr>
                <w:rFonts w:ascii="Times New Roman" w:hAnsi="Times New Roman" w:cs="Times New Roman"/>
                <w:sz w:val="20"/>
                <w:szCs w:val="20"/>
              </w:rPr>
              <w:t>сельские кладбища</w:t>
            </w:r>
          </w:p>
        </w:tc>
        <w:tc>
          <w:tcPr>
            <w:tcW w:w="2009" w:type="dxa"/>
            <w:vAlign w:val="center"/>
          </w:tcPr>
          <w:p w:rsidR="00653047" w:rsidRPr="00653047" w:rsidRDefault="00653047" w:rsidP="00653047">
            <w:pPr>
              <w:spacing w:after="0"/>
              <w:jc w:val="center"/>
              <w:rPr>
                <w:rFonts w:ascii="Times New Roman" w:hAnsi="Times New Roman" w:cs="Times New Roman"/>
                <w:color w:val="000000"/>
                <w:sz w:val="20"/>
                <w:szCs w:val="20"/>
              </w:rPr>
            </w:pPr>
            <w:smartTag w:uri="urn:schemas-microsoft-com:office:smarttags" w:element="metricconverter">
              <w:smartTagPr>
                <w:attr w:name="ProductID" w:val="50 м"/>
              </w:smartTagPr>
              <w:r w:rsidRPr="00653047">
                <w:rPr>
                  <w:rFonts w:ascii="Times New Roman" w:hAnsi="Times New Roman" w:cs="Times New Roman"/>
                  <w:color w:val="000000"/>
                  <w:sz w:val="20"/>
                  <w:szCs w:val="20"/>
                </w:rPr>
                <w:t>50 м</w:t>
              </w:r>
            </w:smartTag>
          </w:p>
        </w:tc>
        <w:tc>
          <w:tcPr>
            <w:tcW w:w="2342" w:type="dxa"/>
            <w:vMerge/>
          </w:tcPr>
          <w:p w:rsidR="00653047" w:rsidRPr="00653047" w:rsidRDefault="00653047" w:rsidP="00653047">
            <w:pPr>
              <w:spacing w:after="0"/>
              <w:jc w:val="center"/>
              <w:rPr>
                <w:rFonts w:ascii="Times New Roman" w:hAnsi="Times New Roman" w:cs="Times New Roman"/>
                <w:color w:val="000000"/>
                <w:sz w:val="20"/>
                <w:szCs w:val="20"/>
              </w:rPr>
            </w:pPr>
          </w:p>
        </w:tc>
      </w:tr>
      <w:tr w:rsidR="00653047" w:rsidRPr="00653047" w:rsidTr="005E411B">
        <w:trPr>
          <w:cantSplit/>
          <w:trHeight w:val="279"/>
          <w:jc w:val="center"/>
        </w:trPr>
        <w:tc>
          <w:tcPr>
            <w:tcW w:w="624" w:type="dxa"/>
            <w:vMerge w:val="restart"/>
            <w:vAlign w:val="center"/>
          </w:tcPr>
          <w:p w:rsidR="00653047" w:rsidRPr="00653047" w:rsidRDefault="00653047" w:rsidP="00653047">
            <w:pPr>
              <w:spacing w:after="0"/>
              <w:ind w:left="-6"/>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3</w:t>
            </w:r>
          </w:p>
        </w:tc>
        <w:tc>
          <w:tcPr>
            <w:tcW w:w="1854" w:type="dxa"/>
            <w:vMerge w:val="restart"/>
            <w:vAlign w:val="center"/>
          </w:tcPr>
          <w:p w:rsidR="00653047" w:rsidRPr="00653047" w:rsidRDefault="00653047" w:rsidP="00653047">
            <w:pPr>
              <w:spacing w:after="0"/>
              <w:rPr>
                <w:rFonts w:ascii="Times New Roman" w:hAnsi="Times New Roman" w:cs="Times New Roman"/>
                <w:color w:val="000000"/>
                <w:sz w:val="20"/>
                <w:szCs w:val="20"/>
              </w:rPr>
            </w:pPr>
            <w:proofErr w:type="spellStart"/>
            <w:r w:rsidRPr="00653047">
              <w:rPr>
                <w:rFonts w:ascii="Times New Roman" w:hAnsi="Times New Roman" w:cs="Times New Roman"/>
                <w:color w:val="000000"/>
                <w:sz w:val="20"/>
                <w:szCs w:val="20"/>
              </w:rPr>
              <w:t>Водоохранная</w:t>
            </w:r>
            <w:proofErr w:type="spellEnd"/>
            <w:r w:rsidRPr="00653047">
              <w:rPr>
                <w:rFonts w:ascii="Times New Roman" w:hAnsi="Times New Roman" w:cs="Times New Roman"/>
                <w:color w:val="000000"/>
                <w:sz w:val="20"/>
                <w:szCs w:val="20"/>
              </w:rPr>
              <w:t xml:space="preserve"> зона</w:t>
            </w: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р.Уда</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200 м</w:t>
            </w:r>
          </w:p>
        </w:tc>
        <w:tc>
          <w:tcPr>
            <w:tcW w:w="2342" w:type="dxa"/>
            <w:vMerge w:val="restart"/>
          </w:tcPr>
          <w:p w:rsidR="00653047" w:rsidRPr="00653047" w:rsidRDefault="00653047" w:rsidP="00653047">
            <w:pPr>
              <w:pStyle w:val="a4"/>
              <w:rPr>
                <w:b w:val="0"/>
                <w:sz w:val="20"/>
              </w:rPr>
            </w:pPr>
            <w:r w:rsidRPr="00653047">
              <w:rPr>
                <w:b w:val="0"/>
                <w:kern w:val="1"/>
                <w:sz w:val="20"/>
                <w:lang w:eastAsia="en-US"/>
              </w:rPr>
              <w:t>Водный кодекс РФ от 03.06.2006 № 74-ФЗ</w:t>
            </w: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р.Бурятский-Хурай</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100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р.Русский-Хурай</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100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р.Жаргаланта</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100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р.Зэргэлэй</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100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tcPr>
          <w:p w:rsidR="00653047" w:rsidRPr="00653047" w:rsidRDefault="00653047" w:rsidP="00653047">
            <w:pPr>
              <w:pStyle w:val="a4"/>
              <w:spacing w:line="276" w:lineRule="auto"/>
              <w:jc w:val="both"/>
              <w:rPr>
                <w:b w:val="0"/>
                <w:sz w:val="20"/>
                <w:lang w:eastAsia="en-US"/>
              </w:rPr>
            </w:pPr>
            <w:proofErr w:type="spellStart"/>
            <w:r w:rsidRPr="00653047">
              <w:rPr>
                <w:b w:val="0"/>
                <w:sz w:val="20"/>
                <w:lang w:eastAsia="en-US"/>
              </w:rPr>
              <w:t>оз.Бол.Сун-Курук</w:t>
            </w:r>
            <w:proofErr w:type="spellEnd"/>
          </w:p>
        </w:tc>
        <w:tc>
          <w:tcPr>
            <w:tcW w:w="2009" w:type="dxa"/>
          </w:tcPr>
          <w:p w:rsidR="00653047" w:rsidRPr="00653047" w:rsidRDefault="00653047" w:rsidP="00653047">
            <w:pPr>
              <w:pStyle w:val="a4"/>
              <w:spacing w:line="276" w:lineRule="auto"/>
              <w:rPr>
                <w:b w:val="0"/>
                <w:sz w:val="20"/>
                <w:lang w:eastAsia="en-US"/>
              </w:rPr>
            </w:pPr>
            <w:r w:rsidRPr="00653047">
              <w:rPr>
                <w:b w:val="0"/>
                <w:sz w:val="20"/>
                <w:lang w:eastAsia="en-US"/>
              </w:rPr>
              <w:t>50 м</w:t>
            </w:r>
          </w:p>
        </w:tc>
        <w:tc>
          <w:tcPr>
            <w:tcW w:w="2342" w:type="dxa"/>
            <w:vMerge/>
          </w:tcPr>
          <w:p w:rsidR="00653047" w:rsidRPr="00653047" w:rsidRDefault="00653047" w:rsidP="00653047">
            <w:pPr>
              <w:pStyle w:val="a4"/>
              <w:rPr>
                <w:b w:val="0"/>
                <w:kern w:val="1"/>
                <w:sz w:val="20"/>
                <w:lang w:eastAsia="en-US"/>
              </w:rPr>
            </w:pPr>
          </w:p>
        </w:tc>
      </w:tr>
      <w:tr w:rsidR="00653047" w:rsidRPr="00653047" w:rsidTr="005E411B">
        <w:trPr>
          <w:cantSplit/>
          <w:trHeight w:val="279"/>
          <w:jc w:val="center"/>
        </w:trPr>
        <w:tc>
          <w:tcPr>
            <w:tcW w:w="624" w:type="dxa"/>
            <w:vMerge/>
            <w:vAlign w:val="center"/>
          </w:tcPr>
          <w:p w:rsidR="00653047" w:rsidRPr="00653047" w:rsidRDefault="00653047" w:rsidP="00653047">
            <w:pPr>
              <w:spacing w:after="0"/>
              <w:ind w:left="-6"/>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ручьи</w:t>
            </w:r>
          </w:p>
        </w:tc>
        <w:tc>
          <w:tcPr>
            <w:tcW w:w="2009" w:type="dxa"/>
          </w:tcPr>
          <w:p w:rsidR="00653047" w:rsidRPr="00653047" w:rsidRDefault="00653047" w:rsidP="00653047">
            <w:pPr>
              <w:pStyle w:val="a9"/>
              <w:rPr>
                <w:sz w:val="20"/>
                <w:szCs w:val="20"/>
              </w:rPr>
            </w:pPr>
            <w:r w:rsidRPr="00653047">
              <w:rPr>
                <w:sz w:val="20"/>
                <w:szCs w:val="20"/>
              </w:rPr>
              <w:t>50 м</w:t>
            </w:r>
          </w:p>
        </w:tc>
        <w:tc>
          <w:tcPr>
            <w:tcW w:w="2342" w:type="dxa"/>
            <w:vMerge/>
          </w:tcPr>
          <w:p w:rsidR="00653047" w:rsidRPr="00653047" w:rsidRDefault="00653047" w:rsidP="00653047">
            <w:pPr>
              <w:pStyle w:val="a9"/>
              <w:rPr>
                <w:sz w:val="20"/>
                <w:szCs w:val="20"/>
              </w:rPr>
            </w:pPr>
          </w:p>
        </w:tc>
      </w:tr>
      <w:tr w:rsidR="00653047" w:rsidRPr="00653047" w:rsidTr="005E411B">
        <w:trPr>
          <w:cantSplit/>
          <w:trHeight w:val="581"/>
          <w:jc w:val="center"/>
        </w:trPr>
        <w:tc>
          <w:tcPr>
            <w:tcW w:w="624" w:type="dxa"/>
            <w:vAlign w:val="center"/>
          </w:tcPr>
          <w:p w:rsidR="00653047" w:rsidRPr="00653047" w:rsidRDefault="00653047" w:rsidP="00653047">
            <w:pPr>
              <w:spacing w:after="0"/>
              <w:ind w:left="-6"/>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lastRenderedPageBreak/>
              <w:t>4</w:t>
            </w:r>
          </w:p>
        </w:tc>
        <w:tc>
          <w:tcPr>
            <w:tcW w:w="1854"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Зо</w:t>
            </w:r>
            <w:r w:rsidRPr="00653047">
              <w:rPr>
                <w:rFonts w:ascii="Times New Roman" w:hAnsi="Times New Roman" w:cs="Times New Roman"/>
                <w:sz w:val="20"/>
                <w:szCs w:val="20"/>
              </w:rPr>
              <w:t>ны санитарной охраны источников и водопроводов питьевого назначения</w:t>
            </w:r>
          </w:p>
        </w:tc>
        <w:tc>
          <w:tcPr>
            <w:tcW w:w="2728"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Водозаборные сооружения (1 пояс санитарной охраны)</w:t>
            </w:r>
          </w:p>
        </w:tc>
        <w:tc>
          <w:tcPr>
            <w:tcW w:w="2009" w:type="dxa"/>
            <w:vAlign w:val="center"/>
          </w:tcPr>
          <w:p w:rsidR="00653047" w:rsidRPr="00653047" w:rsidRDefault="00653047" w:rsidP="00653047">
            <w:pPr>
              <w:spacing w:after="0"/>
              <w:jc w:val="center"/>
              <w:rPr>
                <w:rFonts w:ascii="Times New Roman" w:hAnsi="Times New Roman" w:cs="Times New Roman"/>
                <w:sz w:val="20"/>
                <w:szCs w:val="20"/>
              </w:rPr>
            </w:pPr>
            <w:r w:rsidRPr="00653047">
              <w:rPr>
                <w:rFonts w:ascii="Times New Roman" w:hAnsi="Times New Roman" w:cs="Times New Roman"/>
                <w:sz w:val="20"/>
                <w:szCs w:val="20"/>
              </w:rPr>
              <w:t>50м</w:t>
            </w:r>
          </w:p>
        </w:tc>
        <w:tc>
          <w:tcPr>
            <w:tcW w:w="2342" w:type="dxa"/>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СанПиН 2.1.4.1110-02 "Зоны санитарной охраны источников водоснабжения и водопроводов питьевого назначения"</w:t>
            </w:r>
          </w:p>
        </w:tc>
      </w:tr>
      <w:tr w:rsidR="00653047" w:rsidRPr="00653047" w:rsidTr="005E411B">
        <w:trPr>
          <w:cantSplit/>
          <w:trHeight w:val="581"/>
          <w:jc w:val="center"/>
        </w:trPr>
        <w:tc>
          <w:tcPr>
            <w:tcW w:w="624" w:type="dxa"/>
            <w:vMerge w:val="restart"/>
            <w:vAlign w:val="center"/>
          </w:tcPr>
          <w:p w:rsidR="00653047" w:rsidRPr="00653047" w:rsidRDefault="00653047" w:rsidP="00653047">
            <w:pPr>
              <w:spacing w:after="0"/>
              <w:jc w:val="center"/>
              <w:rPr>
                <w:rFonts w:ascii="Times New Roman" w:hAnsi="Times New Roman" w:cs="Times New Roman"/>
                <w:color w:val="000000"/>
                <w:sz w:val="20"/>
                <w:szCs w:val="20"/>
              </w:rPr>
            </w:pPr>
            <w:r w:rsidRPr="00653047">
              <w:rPr>
                <w:rFonts w:ascii="Times New Roman" w:hAnsi="Times New Roman" w:cs="Times New Roman"/>
                <w:color w:val="000000"/>
                <w:sz w:val="20"/>
                <w:szCs w:val="20"/>
              </w:rPr>
              <w:t>5</w:t>
            </w:r>
          </w:p>
        </w:tc>
        <w:tc>
          <w:tcPr>
            <w:tcW w:w="1854" w:type="dxa"/>
            <w:vMerge w:val="restart"/>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color w:val="000000"/>
                <w:sz w:val="20"/>
                <w:szCs w:val="20"/>
              </w:rPr>
              <w:t>Иные зоны</w:t>
            </w:r>
          </w:p>
        </w:tc>
        <w:tc>
          <w:tcPr>
            <w:tcW w:w="2728"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Буферная экологическая зона Байкальской природной территории</w:t>
            </w:r>
          </w:p>
        </w:tc>
        <w:tc>
          <w:tcPr>
            <w:tcW w:w="2009"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 xml:space="preserve">Вся территория поселения </w:t>
            </w:r>
          </w:p>
        </w:tc>
        <w:tc>
          <w:tcPr>
            <w:tcW w:w="2342" w:type="dxa"/>
          </w:tcPr>
          <w:p w:rsidR="00653047" w:rsidRPr="00653047" w:rsidRDefault="00653047" w:rsidP="00653047">
            <w:pPr>
              <w:pStyle w:val="a8"/>
              <w:ind w:left="-9" w:firstLine="0"/>
              <w:rPr>
                <w:sz w:val="20"/>
                <w:szCs w:val="20"/>
                <w:lang w:eastAsia="en-US"/>
              </w:rPr>
            </w:pPr>
            <w:r w:rsidRPr="00653047">
              <w:rPr>
                <w:sz w:val="20"/>
                <w:szCs w:val="20"/>
                <w:lang w:eastAsia="en-US"/>
              </w:rPr>
              <w:t>Федеральный закон «Об охране озера Байкал»</w:t>
            </w:r>
            <w:r w:rsidRPr="00653047">
              <w:rPr>
                <w:kern w:val="1"/>
                <w:sz w:val="20"/>
                <w:szCs w:val="20"/>
              </w:rPr>
              <w:t xml:space="preserve"> от 01.06.1999 N 94-ФЗ</w:t>
            </w:r>
          </w:p>
        </w:tc>
      </w:tr>
      <w:tr w:rsidR="00653047" w:rsidRPr="00653047" w:rsidTr="005E411B">
        <w:trPr>
          <w:cantSplit/>
          <w:trHeight w:val="581"/>
          <w:jc w:val="center"/>
        </w:trPr>
        <w:tc>
          <w:tcPr>
            <w:tcW w:w="624" w:type="dxa"/>
            <w:vMerge/>
            <w:vAlign w:val="center"/>
          </w:tcPr>
          <w:p w:rsidR="00653047" w:rsidRPr="00653047" w:rsidRDefault="00653047" w:rsidP="00653047">
            <w:pPr>
              <w:spacing w:after="0"/>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color w:val="000000"/>
                <w:sz w:val="20"/>
                <w:szCs w:val="20"/>
              </w:rPr>
            </w:pPr>
            <w:r w:rsidRPr="00653047">
              <w:rPr>
                <w:rFonts w:ascii="Times New Roman" w:hAnsi="Times New Roman" w:cs="Times New Roman"/>
                <w:sz w:val="20"/>
                <w:szCs w:val="20"/>
              </w:rPr>
              <w:t>Особо ценные продуктивные сельскохозяйственные угодья</w:t>
            </w:r>
          </w:p>
        </w:tc>
        <w:tc>
          <w:tcPr>
            <w:tcW w:w="2009" w:type="dxa"/>
            <w:vAlign w:val="center"/>
          </w:tcPr>
          <w:p w:rsidR="00653047" w:rsidRPr="00653047" w:rsidRDefault="00653047" w:rsidP="00653047">
            <w:pPr>
              <w:spacing w:after="0"/>
              <w:rPr>
                <w:rFonts w:ascii="Times New Roman" w:hAnsi="Times New Roman" w:cs="Times New Roman"/>
                <w:sz w:val="20"/>
                <w:szCs w:val="20"/>
              </w:rPr>
            </w:pPr>
          </w:p>
        </w:tc>
        <w:tc>
          <w:tcPr>
            <w:tcW w:w="2342" w:type="dxa"/>
          </w:tcPr>
          <w:p w:rsidR="00653047" w:rsidRPr="00653047" w:rsidRDefault="00653047" w:rsidP="00653047">
            <w:pPr>
              <w:pStyle w:val="a8"/>
              <w:ind w:left="-9" w:firstLine="0"/>
              <w:rPr>
                <w:rFonts w:eastAsia="Calibri"/>
                <w:sz w:val="20"/>
                <w:szCs w:val="20"/>
                <w:lang w:eastAsia="en-US"/>
              </w:rPr>
            </w:pPr>
            <w:r w:rsidRPr="00653047">
              <w:rPr>
                <w:sz w:val="20"/>
                <w:szCs w:val="20"/>
                <w:lang w:eastAsia="en-US"/>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653047" w:rsidRPr="00653047" w:rsidTr="005E411B">
        <w:trPr>
          <w:cantSplit/>
          <w:trHeight w:val="581"/>
          <w:jc w:val="center"/>
        </w:trPr>
        <w:tc>
          <w:tcPr>
            <w:tcW w:w="624" w:type="dxa"/>
            <w:vMerge/>
            <w:vAlign w:val="center"/>
          </w:tcPr>
          <w:p w:rsidR="00653047" w:rsidRPr="00653047" w:rsidRDefault="00653047" w:rsidP="00653047">
            <w:pPr>
              <w:spacing w:after="0"/>
              <w:jc w:val="center"/>
              <w:rPr>
                <w:rFonts w:ascii="Times New Roman" w:hAnsi="Times New Roman" w:cs="Times New Roman"/>
                <w:color w:val="000000"/>
                <w:sz w:val="20"/>
                <w:szCs w:val="20"/>
              </w:rPr>
            </w:pPr>
          </w:p>
        </w:tc>
        <w:tc>
          <w:tcPr>
            <w:tcW w:w="1854" w:type="dxa"/>
            <w:vMerge/>
            <w:vAlign w:val="center"/>
          </w:tcPr>
          <w:p w:rsidR="00653047" w:rsidRPr="00653047" w:rsidRDefault="00653047" w:rsidP="00653047">
            <w:pPr>
              <w:spacing w:after="0"/>
              <w:rPr>
                <w:rFonts w:ascii="Times New Roman" w:hAnsi="Times New Roman" w:cs="Times New Roman"/>
                <w:color w:val="000000"/>
                <w:sz w:val="20"/>
                <w:szCs w:val="20"/>
              </w:rPr>
            </w:pPr>
          </w:p>
        </w:tc>
        <w:tc>
          <w:tcPr>
            <w:tcW w:w="2728" w:type="dxa"/>
            <w:vAlign w:val="center"/>
          </w:tcPr>
          <w:p w:rsidR="00653047" w:rsidRPr="00653047" w:rsidRDefault="00653047" w:rsidP="00653047">
            <w:pPr>
              <w:spacing w:after="0"/>
              <w:rPr>
                <w:rFonts w:ascii="Times New Roman" w:hAnsi="Times New Roman" w:cs="Times New Roman"/>
                <w:sz w:val="20"/>
                <w:szCs w:val="20"/>
              </w:rPr>
            </w:pPr>
            <w:r w:rsidRPr="00653047">
              <w:rPr>
                <w:rFonts w:ascii="Times New Roman" w:hAnsi="Times New Roman" w:cs="Times New Roman"/>
                <w:sz w:val="20"/>
                <w:szCs w:val="20"/>
              </w:rPr>
              <w:t>Зоны затопления, подтопления</w:t>
            </w:r>
          </w:p>
        </w:tc>
        <w:tc>
          <w:tcPr>
            <w:tcW w:w="2009" w:type="dxa"/>
            <w:vAlign w:val="center"/>
          </w:tcPr>
          <w:p w:rsidR="00653047" w:rsidRPr="00653047" w:rsidRDefault="00653047" w:rsidP="00653047">
            <w:pPr>
              <w:spacing w:after="0"/>
              <w:rPr>
                <w:rFonts w:ascii="Times New Roman" w:hAnsi="Times New Roman" w:cs="Times New Roman"/>
                <w:sz w:val="20"/>
                <w:szCs w:val="20"/>
              </w:rPr>
            </w:pPr>
            <w:proofErr w:type="spellStart"/>
            <w:r w:rsidRPr="00653047">
              <w:rPr>
                <w:rFonts w:ascii="Times New Roman" w:hAnsi="Times New Roman" w:cs="Times New Roman"/>
                <w:sz w:val="20"/>
                <w:szCs w:val="20"/>
              </w:rPr>
              <w:t>у.Булум</w:t>
            </w:r>
            <w:proofErr w:type="spellEnd"/>
          </w:p>
        </w:tc>
        <w:tc>
          <w:tcPr>
            <w:tcW w:w="2342" w:type="dxa"/>
          </w:tcPr>
          <w:p w:rsidR="00653047" w:rsidRPr="00653047" w:rsidRDefault="00653047" w:rsidP="00653047">
            <w:pPr>
              <w:widowControl w:val="0"/>
              <w:autoSpaceDE w:val="0"/>
              <w:autoSpaceDN w:val="0"/>
              <w:adjustRightInd w:val="0"/>
              <w:spacing w:after="0"/>
              <w:jc w:val="both"/>
              <w:outlineLvl w:val="2"/>
              <w:rPr>
                <w:rFonts w:ascii="Times New Roman" w:hAnsi="Times New Roman" w:cs="Times New Roman"/>
                <w:sz w:val="20"/>
                <w:szCs w:val="20"/>
              </w:rPr>
            </w:pPr>
            <w:r w:rsidRPr="00653047">
              <w:rPr>
                <w:rFonts w:ascii="Times New Roman" w:hAnsi="Times New Roman" w:cs="Times New Roman"/>
                <w:sz w:val="20"/>
                <w:szCs w:val="20"/>
              </w:rPr>
              <w:t>«Перечень населенных пунктов находящихся в зоне подтопления/ затопления в бассейнах крупных рек Республики Бурятии» (утвержден Распоряжением Правительства Республики Бурятия от .2014 №377-р)</w:t>
            </w:r>
          </w:p>
        </w:tc>
      </w:tr>
    </w:tbl>
    <w:p w:rsidR="00096F71" w:rsidRPr="00705BD9" w:rsidRDefault="00096F71" w:rsidP="00096F71">
      <w:pPr>
        <w:ind w:firstLine="851"/>
        <w:jc w:val="both"/>
        <w:rPr>
          <w:rFonts w:ascii="Times New Roman" w:eastAsia="Times New Roman" w:hAnsi="Times New Roman" w:cs="Times New Roman"/>
          <w:sz w:val="24"/>
          <w:szCs w:val="24"/>
        </w:rPr>
      </w:pP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1. Границы зон с особыми условиями использования территорий отображены в соответствии с генеральным планом МО СП «</w:t>
      </w:r>
      <w:proofErr w:type="spellStart"/>
      <w:r w:rsidR="000C20D7">
        <w:rPr>
          <w:rFonts w:ascii="Times New Roman" w:hAnsi="Times New Roman" w:cs="Times New Roman"/>
          <w:sz w:val="24"/>
          <w:szCs w:val="24"/>
        </w:rPr>
        <w:t>Краснопартизанское</w:t>
      </w:r>
      <w:proofErr w:type="spellEnd"/>
      <w:r w:rsidRPr="00705BD9">
        <w:rPr>
          <w:rFonts w:ascii="Times New Roman" w:hAnsi="Times New Roman" w:cs="Times New Roman"/>
          <w:sz w:val="24"/>
          <w:szCs w:val="24"/>
        </w:rPr>
        <w:t>».</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2.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3. В случае, если земельный участок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статьями 12-20 настоящих Правил, и ограничений, указанных в настоящей статье.</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w:t>
      </w:r>
      <w:r w:rsidRPr="00705BD9">
        <w:rPr>
          <w:rFonts w:ascii="Times New Roman" w:hAnsi="Times New Roman" w:cs="Times New Roman"/>
          <w:sz w:val="24"/>
          <w:szCs w:val="24"/>
        </w:rPr>
        <w:lastRenderedPageBreak/>
        <w:t>данные зоны установлены.</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5. Ограничения использования земельных участков и объектов капитального строительства в границах </w:t>
      </w:r>
      <w:proofErr w:type="spellStart"/>
      <w:r w:rsidRPr="00705BD9">
        <w:rPr>
          <w:rFonts w:ascii="Times New Roman" w:hAnsi="Times New Roman" w:cs="Times New Roman"/>
          <w:sz w:val="24"/>
          <w:szCs w:val="24"/>
        </w:rPr>
        <w:t>водоохранных</w:t>
      </w:r>
      <w:proofErr w:type="spellEnd"/>
      <w:r w:rsidRPr="00705BD9">
        <w:rPr>
          <w:rFonts w:ascii="Times New Roman" w:hAnsi="Times New Roman" w:cs="Times New Roman"/>
          <w:sz w:val="24"/>
          <w:szCs w:val="24"/>
        </w:rPr>
        <w:t xml:space="preserve"> зон и прибрежных защитных полос определяются режимами, установленными водным законодательством Российской Федерации.</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В границах </w:t>
      </w:r>
      <w:proofErr w:type="spellStart"/>
      <w:r w:rsidRPr="00705BD9">
        <w:rPr>
          <w:rFonts w:ascii="Times New Roman" w:hAnsi="Times New Roman" w:cs="Times New Roman"/>
          <w:sz w:val="24"/>
          <w:szCs w:val="24"/>
        </w:rPr>
        <w:t>водоохранных</w:t>
      </w:r>
      <w:proofErr w:type="spellEnd"/>
      <w:r w:rsidRPr="00705BD9">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6.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096F71" w:rsidRPr="00705BD9" w:rsidRDefault="00096F71" w:rsidP="00096F71">
      <w:pPr>
        <w:widowControl w:val="0"/>
        <w:autoSpaceDE w:val="0"/>
        <w:autoSpaceDN w:val="0"/>
        <w:adjustRightInd w:val="0"/>
        <w:ind w:firstLine="540"/>
        <w:jc w:val="both"/>
        <w:rPr>
          <w:rFonts w:ascii="Times New Roman" w:hAnsi="Times New Roman" w:cs="Times New Roman"/>
          <w:sz w:val="24"/>
          <w:szCs w:val="24"/>
        </w:rPr>
      </w:pPr>
      <w:r w:rsidRPr="00705BD9">
        <w:rPr>
          <w:rFonts w:ascii="Times New Roman" w:hAnsi="Times New Roman" w:cs="Times New Roman"/>
          <w:sz w:val="24"/>
          <w:szCs w:val="24"/>
        </w:rPr>
        <w:t xml:space="preserve">7.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установленным </w:t>
      </w:r>
      <w:hyperlink r:id="rId13" w:anchor="Par240" w:history="1">
        <w:r w:rsidRPr="00705BD9">
          <w:rPr>
            <w:rStyle w:val="a6"/>
            <w:rFonts w:ascii="Times New Roman" w:hAnsi="Times New Roman" w:cs="Times New Roman"/>
            <w:color w:val="auto"/>
            <w:sz w:val="24"/>
            <w:szCs w:val="24"/>
            <w:u w:val="none"/>
          </w:rPr>
          <w:t>главой 3</w:t>
        </w:r>
      </w:hyperlink>
      <w:r w:rsidRPr="00705BD9">
        <w:rPr>
          <w:rFonts w:ascii="Times New Roman" w:hAnsi="Times New Roman" w:cs="Times New Roman"/>
          <w:sz w:val="24"/>
          <w:szCs w:val="24"/>
        </w:rPr>
        <w:t xml:space="preserve"> настоящих Правил.</w:t>
      </w:r>
    </w:p>
    <w:p w:rsidR="00096F71" w:rsidRPr="00705BD9" w:rsidRDefault="00096F71" w:rsidP="00630246">
      <w:pPr>
        <w:spacing w:after="0" w:line="240" w:lineRule="auto"/>
        <w:ind w:right="-1"/>
        <w:jc w:val="center"/>
        <w:rPr>
          <w:rFonts w:ascii="Times New Roman" w:hAnsi="Times New Roman" w:cs="Times New Roman"/>
          <w:b/>
          <w:sz w:val="24"/>
          <w:szCs w:val="24"/>
        </w:rPr>
      </w:pPr>
    </w:p>
    <w:sectPr w:rsidR="00096F71" w:rsidRPr="00705BD9" w:rsidSect="00C66D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D3" w:rsidRDefault="00A00DD3" w:rsidP="00EB25CD">
      <w:pPr>
        <w:spacing w:after="0" w:line="240" w:lineRule="auto"/>
      </w:pPr>
      <w:r>
        <w:separator/>
      </w:r>
    </w:p>
  </w:endnote>
  <w:endnote w:type="continuationSeparator" w:id="0">
    <w:p w:rsidR="00A00DD3" w:rsidRDefault="00A00DD3" w:rsidP="00EB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D3" w:rsidRDefault="00A00DD3" w:rsidP="00EB25CD">
      <w:pPr>
        <w:spacing w:after="0" w:line="240" w:lineRule="auto"/>
      </w:pPr>
      <w:r>
        <w:separator/>
      </w:r>
    </w:p>
  </w:footnote>
  <w:footnote w:type="continuationSeparator" w:id="0">
    <w:p w:rsidR="00A00DD3" w:rsidRDefault="00A00DD3" w:rsidP="00EB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CD" w:rsidRDefault="00EB25CD">
    <w:pPr>
      <w:pStyle w:val="af3"/>
    </w:pPr>
    <w:r>
      <w:rPr>
        <w:noProof/>
        <w:lang w:eastAsia="ru-RU"/>
      </w:rPr>
      <mc:AlternateContent>
        <mc:Choice Requires="wps">
          <w:drawing>
            <wp:anchor distT="0" distB="0" distL="114300" distR="114300" simplePos="0" relativeHeight="251659264" behindDoc="0" locked="0" layoutInCell="1" allowOverlap="1" wp14:anchorId="6370245E" wp14:editId="60300423">
              <wp:simplePos x="0" y="0"/>
              <wp:positionH relativeFrom="column">
                <wp:posOffset>-607695</wp:posOffset>
              </wp:positionH>
              <wp:positionV relativeFrom="paragraph">
                <wp:posOffset>-130175</wp:posOffset>
              </wp:positionV>
              <wp:extent cx="6858000" cy="10088880"/>
              <wp:effectExtent l="38100" t="38100" r="114300" b="121920"/>
              <wp:wrapNone/>
              <wp:docPr id="7" name="Прямоугольник 7"/>
              <wp:cNvGraphicFramePr/>
              <a:graphic xmlns:a="http://schemas.openxmlformats.org/drawingml/2006/main">
                <a:graphicData uri="http://schemas.microsoft.com/office/word/2010/wordprocessingShape">
                  <wps:wsp>
                    <wps:cNvSpPr/>
                    <wps:spPr>
                      <a:xfrm>
                        <a:off x="0" y="0"/>
                        <a:ext cx="6858000" cy="10088880"/>
                      </a:xfrm>
                      <a:prstGeom prst="rect">
                        <a:avLst/>
                      </a:prstGeom>
                      <a:no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A1546" id="Прямоугольник 7" o:spid="_x0000_s1026" style="position:absolute;margin-left:-47.85pt;margin-top:-10.25pt;width:540pt;height:7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" filled="f" strokecolor="black [3213]" strokeweight="1pt">
              <v:shadow on="t" color="black" opacity="26214f" origin="-.5,-.5" offset=".74836mm,.74836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6D62"/>
    <w:multiLevelType w:val="hybridMultilevel"/>
    <w:tmpl w:val="31448EF4"/>
    <w:lvl w:ilvl="0" w:tplc="EA82FDDC">
      <w:start w:val="1"/>
      <w:numFmt w:val="bullet"/>
      <w:lvlText w:val=""/>
      <w:lvlJc w:val="left"/>
      <w:pPr>
        <w:tabs>
          <w:tab w:val="num" w:pos="284"/>
        </w:tabs>
        <w:ind w:left="0" w:firstLine="567"/>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83A09"/>
    <w:multiLevelType w:val="hybridMultilevel"/>
    <w:tmpl w:val="C958AFDC"/>
    <w:lvl w:ilvl="0" w:tplc="B2863E30">
      <w:start w:val="1"/>
      <w:numFmt w:val="bullet"/>
      <w:lvlText w:val="­"/>
      <w:lvlJc w:val="left"/>
      <w:pPr>
        <w:tabs>
          <w:tab w:val="num" w:pos="284"/>
        </w:tabs>
        <w:ind w:left="0" w:firstLine="567"/>
      </w:pPr>
      <w:rPr>
        <w:rFonts w:ascii="Times New Roman" w:hAnsi="Times New Roman"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F3531"/>
    <w:multiLevelType w:val="hybridMultilevel"/>
    <w:tmpl w:val="BECC4D02"/>
    <w:lvl w:ilvl="0" w:tplc="2CB6C8E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1C15511"/>
    <w:multiLevelType w:val="hybridMultilevel"/>
    <w:tmpl w:val="7A048FD8"/>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3E4F9B"/>
    <w:multiLevelType w:val="hybridMultilevel"/>
    <w:tmpl w:val="944E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2137F9"/>
    <w:multiLevelType w:val="hybridMultilevel"/>
    <w:tmpl w:val="CB8A1152"/>
    <w:lvl w:ilvl="0" w:tplc="D41E051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38AA0982"/>
    <w:multiLevelType w:val="hybridMultilevel"/>
    <w:tmpl w:val="76FAC712"/>
    <w:lvl w:ilvl="0" w:tplc="86CCADA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3F555CCF"/>
    <w:multiLevelType w:val="hybridMultilevel"/>
    <w:tmpl w:val="53F67E50"/>
    <w:lvl w:ilvl="0" w:tplc="506CCA6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15:restartNumberingAfterBreak="0">
    <w:nsid w:val="4B890A80"/>
    <w:multiLevelType w:val="hybridMultilevel"/>
    <w:tmpl w:val="1F882C1C"/>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89079D"/>
    <w:multiLevelType w:val="hybridMultilevel"/>
    <w:tmpl w:val="7EBA21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70E25F45"/>
    <w:multiLevelType w:val="hybridMultilevel"/>
    <w:tmpl w:val="8FF8AAF6"/>
    <w:lvl w:ilvl="0" w:tplc="F7A4FA80">
      <w:start w:val="1"/>
      <w:numFmt w:val="decimal"/>
      <w:lvlText w:val="%1."/>
      <w:lvlJc w:val="left"/>
      <w:pPr>
        <w:ind w:left="1431" w:hanging="1005"/>
      </w:pPr>
      <w:rPr>
        <w:rFonts w:cs="Times New Roman" w:hint="default"/>
      </w:rPr>
    </w:lvl>
    <w:lvl w:ilvl="1" w:tplc="8B860A62" w:tentative="1">
      <w:start w:val="1"/>
      <w:numFmt w:val="lowerLetter"/>
      <w:lvlText w:val="%2."/>
      <w:lvlJc w:val="left"/>
      <w:pPr>
        <w:ind w:left="1931" w:hanging="360"/>
      </w:pPr>
      <w:rPr>
        <w:rFonts w:cs="Times New Roman"/>
      </w:rPr>
    </w:lvl>
    <w:lvl w:ilvl="2" w:tplc="B5061D92" w:tentative="1">
      <w:start w:val="1"/>
      <w:numFmt w:val="lowerRoman"/>
      <w:lvlText w:val="%3."/>
      <w:lvlJc w:val="right"/>
      <w:pPr>
        <w:ind w:left="2651" w:hanging="180"/>
      </w:pPr>
      <w:rPr>
        <w:rFonts w:cs="Times New Roman"/>
      </w:rPr>
    </w:lvl>
    <w:lvl w:ilvl="3" w:tplc="DCF414E4" w:tentative="1">
      <w:start w:val="1"/>
      <w:numFmt w:val="decimal"/>
      <w:lvlText w:val="%4."/>
      <w:lvlJc w:val="left"/>
      <w:pPr>
        <w:ind w:left="3371" w:hanging="360"/>
      </w:pPr>
      <w:rPr>
        <w:rFonts w:cs="Times New Roman"/>
      </w:rPr>
    </w:lvl>
    <w:lvl w:ilvl="4" w:tplc="AF164B36" w:tentative="1">
      <w:start w:val="1"/>
      <w:numFmt w:val="lowerLetter"/>
      <w:lvlText w:val="%5."/>
      <w:lvlJc w:val="left"/>
      <w:pPr>
        <w:ind w:left="4091" w:hanging="360"/>
      </w:pPr>
      <w:rPr>
        <w:rFonts w:cs="Times New Roman"/>
      </w:rPr>
    </w:lvl>
    <w:lvl w:ilvl="5" w:tplc="E13699FC" w:tentative="1">
      <w:start w:val="1"/>
      <w:numFmt w:val="lowerRoman"/>
      <w:lvlText w:val="%6."/>
      <w:lvlJc w:val="right"/>
      <w:pPr>
        <w:ind w:left="4811" w:hanging="180"/>
      </w:pPr>
      <w:rPr>
        <w:rFonts w:cs="Times New Roman"/>
      </w:rPr>
    </w:lvl>
    <w:lvl w:ilvl="6" w:tplc="DB68CACE" w:tentative="1">
      <w:start w:val="1"/>
      <w:numFmt w:val="decimal"/>
      <w:lvlText w:val="%7."/>
      <w:lvlJc w:val="left"/>
      <w:pPr>
        <w:ind w:left="5531" w:hanging="360"/>
      </w:pPr>
      <w:rPr>
        <w:rFonts w:cs="Times New Roman"/>
      </w:rPr>
    </w:lvl>
    <w:lvl w:ilvl="7" w:tplc="D24EA932" w:tentative="1">
      <w:start w:val="1"/>
      <w:numFmt w:val="lowerLetter"/>
      <w:lvlText w:val="%8."/>
      <w:lvlJc w:val="left"/>
      <w:pPr>
        <w:ind w:left="6251" w:hanging="360"/>
      </w:pPr>
      <w:rPr>
        <w:rFonts w:cs="Times New Roman"/>
      </w:rPr>
    </w:lvl>
    <w:lvl w:ilvl="8" w:tplc="5CDCC0F6" w:tentative="1">
      <w:start w:val="1"/>
      <w:numFmt w:val="lowerRoman"/>
      <w:lvlText w:val="%9."/>
      <w:lvlJc w:val="right"/>
      <w:pPr>
        <w:ind w:left="6971" w:hanging="180"/>
      </w:pPr>
      <w:rPr>
        <w:rFonts w:cs="Times New Roman"/>
      </w:rPr>
    </w:lvl>
  </w:abstractNum>
  <w:num w:numId="1">
    <w:abstractNumId w:val="9"/>
  </w:num>
  <w:num w:numId="2">
    <w:abstractNumId w:val="7"/>
  </w:num>
  <w:num w:numId="3">
    <w:abstractNumId w:val="4"/>
  </w:num>
  <w:num w:numId="4">
    <w:abstractNumId w:val="8"/>
  </w:num>
  <w:num w:numId="5">
    <w:abstractNumId w:val="10"/>
  </w:num>
  <w:num w:numId="6">
    <w:abstractNumId w:val="2"/>
  </w:num>
  <w:num w:numId="7">
    <w:abstractNumId w:val="5"/>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74"/>
    <w:rsid w:val="00096F71"/>
    <w:rsid w:val="000C20D7"/>
    <w:rsid w:val="00160D0E"/>
    <w:rsid w:val="0017188F"/>
    <w:rsid w:val="0017474F"/>
    <w:rsid w:val="0017728B"/>
    <w:rsid w:val="00195234"/>
    <w:rsid w:val="00246BDF"/>
    <w:rsid w:val="0029163E"/>
    <w:rsid w:val="002E114C"/>
    <w:rsid w:val="002E2BC4"/>
    <w:rsid w:val="00333561"/>
    <w:rsid w:val="003B000A"/>
    <w:rsid w:val="003B109B"/>
    <w:rsid w:val="0042395C"/>
    <w:rsid w:val="0052013C"/>
    <w:rsid w:val="00547634"/>
    <w:rsid w:val="00564DD8"/>
    <w:rsid w:val="005A457F"/>
    <w:rsid w:val="005C4A37"/>
    <w:rsid w:val="0060327A"/>
    <w:rsid w:val="00606855"/>
    <w:rsid w:val="00617444"/>
    <w:rsid w:val="00630246"/>
    <w:rsid w:val="00650473"/>
    <w:rsid w:val="00653047"/>
    <w:rsid w:val="0067196A"/>
    <w:rsid w:val="00705BD9"/>
    <w:rsid w:val="007A2F74"/>
    <w:rsid w:val="007B40BE"/>
    <w:rsid w:val="007D5226"/>
    <w:rsid w:val="008E093D"/>
    <w:rsid w:val="00997962"/>
    <w:rsid w:val="009B4514"/>
    <w:rsid w:val="009C76FB"/>
    <w:rsid w:val="00A00DD3"/>
    <w:rsid w:val="00A82FC4"/>
    <w:rsid w:val="00A95A25"/>
    <w:rsid w:val="00AA779C"/>
    <w:rsid w:val="00AF1365"/>
    <w:rsid w:val="00AF79F2"/>
    <w:rsid w:val="00B05A01"/>
    <w:rsid w:val="00B14412"/>
    <w:rsid w:val="00B215BF"/>
    <w:rsid w:val="00C071DA"/>
    <w:rsid w:val="00C46254"/>
    <w:rsid w:val="00C56AE4"/>
    <w:rsid w:val="00C66DF2"/>
    <w:rsid w:val="00CB0AB9"/>
    <w:rsid w:val="00CE09A6"/>
    <w:rsid w:val="00CE5E21"/>
    <w:rsid w:val="00D074F2"/>
    <w:rsid w:val="00D43920"/>
    <w:rsid w:val="00DA6E86"/>
    <w:rsid w:val="00DB3FD3"/>
    <w:rsid w:val="00E1453D"/>
    <w:rsid w:val="00E5729B"/>
    <w:rsid w:val="00EB25CD"/>
    <w:rsid w:val="00F36721"/>
    <w:rsid w:val="00F62582"/>
    <w:rsid w:val="00F8694E"/>
    <w:rsid w:val="00FC56F2"/>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390F37"/>
  <w15:docId w15:val="{C0689029-FB00-4D3D-9761-4E0EF2B1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6254"/>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1453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2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F7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qFormat/>
    <w:rsid w:val="0060327A"/>
    <w:pPr>
      <w:ind w:left="720"/>
      <w:contextualSpacing/>
    </w:pPr>
  </w:style>
  <w:style w:type="character" w:customStyle="1" w:styleId="10">
    <w:name w:val="Заголовок 1 Знак"/>
    <w:basedOn w:val="a0"/>
    <w:link w:val="1"/>
    <w:uiPriority w:val="9"/>
    <w:rsid w:val="00C46254"/>
    <w:rPr>
      <w:rFonts w:ascii="Arial" w:eastAsia="Times New Roman" w:hAnsi="Arial" w:cs="Arial"/>
      <w:b/>
      <w:bCs/>
      <w:kern w:val="32"/>
      <w:sz w:val="32"/>
      <w:szCs w:val="32"/>
      <w:lang w:eastAsia="ru-RU"/>
    </w:rPr>
  </w:style>
  <w:style w:type="paragraph" w:styleId="a4">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5"/>
    <w:rsid w:val="00630246"/>
    <w:pPr>
      <w:spacing w:after="0" w:line="240" w:lineRule="auto"/>
      <w:jc w:val="center"/>
    </w:pPr>
    <w:rPr>
      <w:rFonts w:ascii="Times New Roman" w:eastAsia="Times New Roman" w:hAnsi="Times New Roman" w:cs="Times New Roman"/>
      <w:b/>
      <w:sz w:val="26"/>
      <w:szCs w:val="20"/>
      <w:lang w:eastAsia="ru-RU"/>
    </w:rPr>
  </w:style>
  <w:style w:type="character" w:customStyle="1" w:styleId="a5">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0"/>
    <w:link w:val="a4"/>
    <w:rsid w:val="00630246"/>
    <w:rPr>
      <w:rFonts w:ascii="Times New Roman" w:eastAsia="Times New Roman" w:hAnsi="Times New Roman" w:cs="Times New Roman"/>
      <w:b/>
      <w:sz w:val="26"/>
      <w:szCs w:val="20"/>
      <w:lang w:eastAsia="ru-RU"/>
    </w:rPr>
  </w:style>
  <w:style w:type="character" w:styleId="a6">
    <w:name w:val="Hyperlink"/>
    <w:basedOn w:val="a0"/>
    <w:uiPriority w:val="99"/>
    <w:semiHidden/>
    <w:unhideWhenUsed/>
    <w:rsid w:val="00096F71"/>
    <w:rPr>
      <w:color w:val="0563C1" w:themeColor="hyperlink"/>
      <w:u w:val="single"/>
    </w:rPr>
  </w:style>
  <w:style w:type="character" w:customStyle="1" w:styleId="a7">
    <w:name w:val="Список Знак"/>
    <w:link w:val="a8"/>
    <w:locked/>
    <w:rsid w:val="00096F71"/>
    <w:rPr>
      <w:rFonts w:ascii="Times New Roman" w:eastAsia="Times New Roman" w:hAnsi="Times New Roman" w:cs="Times New Roman"/>
      <w:sz w:val="24"/>
      <w:szCs w:val="24"/>
      <w:lang w:eastAsia="ru-RU"/>
    </w:rPr>
  </w:style>
  <w:style w:type="paragraph" w:styleId="a8">
    <w:name w:val="List"/>
    <w:basedOn w:val="a"/>
    <w:link w:val="a7"/>
    <w:unhideWhenUsed/>
    <w:rsid w:val="00096F71"/>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9">
    <w:name w:val="Табличный_центр"/>
    <w:basedOn w:val="a"/>
    <w:rsid w:val="00096F71"/>
    <w:pPr>
      <w:spacing w:after="0" w:line="240" w:lineRule="auto"/>
      <w:jc w:val="center"/>
    </w:pPr>
    <w:rPr>
      <w:rFonts w:ascii="Times New Roman" w:eastAsia="Times New Roman" w:hAnsi="Times New Roman" w:cs="Times New Roman"/>
      <w:lang w:eastAsia="ru-RU"/>
    </w:rPr>
  </w:style>
  <w:style w:type="table" w:styleId="aa">
    <w:name w:val="Table Grid"/>
    <w:basedOn w:val="a1"/>
    <w:rsid w:val="00E145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E145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453D"/>
    <w:rPr>
      <w:rFonts w:ascii="Tahoma" w:hAnsi="Tahoma" w:cs="Tahoma"/>
      <w:sz w:val="16"/>
      <w:szCs w:val="16"/>
    </w:rPr>
  </w:style>
  <w:style w:type="character" w:customStyle="1" w:styleId="30">
    <w:name w:val="Заголовок 3 Знак"/>
    <w:basedOn w:val="a0"/>
    <w:link w:val="3"/>
    <w:uiPriority w:val="9"/>
    <w:rsid w:val="00E1453D"/>
    <w:rPr>
      <w:rFonts w:asciiTheme="majorHAnsi" w:eastAsiaTheme="majorEastAsia" w:hAnsiTheme="majorHAnsi" w:cstheme="majorBidi"/>
      <w:b/>
      <w:bCs/>
      <w:color w:val="5B9BD5" w:themeColor="accent1"/>
    </w:rPr>
  </w:style>
  <w:style w:type="paragraph" w:customStyle="1" w:styleId="ad">
    <w:name w:val="Основной"/>
    <w:basedOn w:val="a"/>
    <w:rsid w:val="00FF7C3D"/>
    <w:pPr>
      <w:widowControl w:val="0"/>
      <w:tabs>
        <w:tab w:val="left" w:pos="709"/>
      </w:tabs>
      <w:spacing w:after="0" w:line="360" w:lineRule="auto"/>
      <w:ind w:firstLine="680"/>
      <w:jc w:val="both"/>
    </w:pPr>
    <w:rPr>
      <w:rFonts w:ascii="Book Antiqua" w:eastAsia="Times New Roman" w:hAnsi="Book Antiqua" w:cs="Arial"/>
      <w:sz w:val="28"/>
      <w:szCs w:val="28"/>
      <w:lang w:eastAsia="ru-RU"/>
    </w:rPr>
  </w:style>
  <w:style w:type="paragraph" w:customStyle="1" w:styleId="ae">
    <w:name w:val="Основной стиль"/>
    <w:basedOn w:val="a"/>
    <w:link w:val="af"/>
    <w:rsid w:val="00FF7C3D"/>
    <w:pPr>
      <w:spacing w:after="0" w:line="360" w:lineRule="auto"/>
      <w:ind w:firstLine="680"/>
      <w:jc w:val="both"/>
    </w:pPr>
    <w:rPr>
      <w:rFonts w:ascii="Book Antiqua" w:eastAsia="Times New Roman" w:hAnsi="Book Antiqua" w:cs="Times New Roman"/>
      <w:sz w:val="28"/>
      <w:szCs w:val="28"/>
      <w:lang w:eastAsia="ru-RU"/>
    </w:rPr>
  </w:style>
  <w:style w:type="character" w:customStyle="1" w:styleId="af">
    <w:name w:val="Основной стиль Знак"/>
    <w:link w:val="ae"/>
    <w:rsid w:val="00FF7C3D"/>
    <w:rPr>
      <w:rFonts w:ascii="Book Antiqua" w:eastAsia="Times New Roman" w:hAnsi="Book Antiqua" w:cs="Times New Roman"/>
      <w:sz w:val="28"/>
      <w:szCs w:val="28"/>
      <w:lang w:eastAsia="ru-RU"/>
    </w:rPr>
  </w:style>
  <w:style w:type="paragraph" w:customStyle="1" w:styleId="af0">
    <w:name w:val="Стиль названия"/>
    <w:basedOn w:val="a"/>
    <w:link w:val="af1"/>
    <w:rsid w:val="00FF7C3D"/>
    <w:pPr>
      <w:spacing w:after="240" w:line="240" w:lineRule="auto"/>
      <w:ind w:firstLine="680"/>
      <w:jc w:val="both"/>
    </w:pPr>
    <w:rPr>
      <w:rFonts w:ascii="Book Antiqua" w:eastAsia="Times New Roman" w:hAnsi="Book Antiqua" w:cs="Times New Roman"/>
      <w:b/>
      <w:sz w:val="28"/>
      <w:szCs w:val="28"/>
      <w:lang w:eastAsia="ru-RU"/>
    </w:rPr>
  </w:style>
  <w:style w:type="character" w:customStyle="1" w:styleId="af1">
    <w:name w:val="Стиль названия Знак"/>
    <w:link w:val="af0"/>
    <w:rsid w:val="00FF7C3D"/>
    <w:rPr>
      <w:rFonts w:ascii="Book Antiqua" w:eastAsia="Times New Roman" w:hAnsi="Book Antiqua" w:cs="Times New Roman"/>
      <w:b/>
      <w:sz w:val="28"/>
      <w:szCs w:val="28"/>
      <w:lang w:eastAsia="ru-RU"/>
    </w:rPr>
  </w:style>
  <w:style w:type="paragraph" w:customStyle="1" w:styleId="ConsNormal">
    <w:name w:val="ConsNormal"/>
    <w:rsid w:val="00FF7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Strong"/>
    <w:basedOn w:val="a0"/>
    <w:uiPriority w:val="22"/>
    <w:qFormat/>
    <w:rsid w:val="00246BDF"/>
    <w:rPr>
      <w:b/>
      <w:bCs/>
    </w:rPr>
  </w:style>
  <w:style w:type="paragraph" w:styleId="af3">
    <w:name w:val="header"/>
    <w:basedOn w:val="a"/>
    <w:link w:val="af4"/>
    <w:uiPriority w:val="99"/>
    <w:unhideWhenUsed/>
    <w:rsid w:val="00EB25CD"/>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B25CD"/>
  </w:style>
  <w:style w:type="paragraph" w:styleId="af5">
    <w:name w:val="footer"/>
    <w:basedOn w:val="a"/>
    <w:link w:val="af6"/>
    <w:uiPriority w:val="99"/>
    <w:unhideWhenUsed/>
    <w:rsid w:val="00EB25C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B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684">
      <w:bodyDiv w:val="1"/>
      <w:marLeft w:val="0"/>
      <w:marRight w:val="0"/>
      <w:marTop w:val="0"/>
      <w:marBottom w:val="0"/>
      <w:divBdr>
        <w:top w:val="none" w:sz="0" w:space="0" w:color="auto"/>
        <w:left w:val="none" w:sz="0" w:space="0" w:color="auto"/>
        <w:bottom w:val="none" w:sz="0" w:space="0" w:color="auto"/>
        <w:right w:val="none" w:sz="0" w:space="0" w:color="auto"/>
      </w:divBdr>
    </w:div>
    <w:div w:id="253828631">
      <w:bodyDiv w:val="1"/>
      <w:marLeft w:val="0"/>
      <w:marRight w:val="0"/>
      <w:marTop w:val="0"/>
      <w:marBottom w:val="0"/>
      <w:divBdr>
        <w:top w:val="none" w:sz="0" w:space="0" w:color="auto"/>
        <w:left w:val="none" w:sz="0" w:space="0" w:color="auto"/>
        <w:bottom w:val="none" w:sz="0" w:space="0" w:color="auto"/>
        <w:right w:val="none" w:sz="0" w:space="0" w:color="auto"/>
      </w:divBdr>
    </w:div>
    <w:div w:id="259216428">
      <w:bodyDiv w:val="1"/>
      <w:marLeft w:val="0"/>
      <w:marRight w:val="0"/>
      <w:marTop w:val="0"/>
      <w:marBottom w:val="0"/>
      <w:divBdr>
        <w:top w:val="none" w:sz="0" w:space="0" w:color="auto"/>
        <w:left w:val="none" w:sz="0" w:space="0" w:color="auto"/>
        <w:bottom w:val="none" w:sz="0" w:space="0" w:color="auto"/>
        <w:right w:val="none" w:sz="0" w:space="0" w:color="auto"/>
      </w:divBdr>
    </w:div>
    <w:div w:id="301815157">
      <w:bodyDiv w:val="1"/>
      <w:marLeft w:val="0"/>
      <w:marRight w:val="0"/>
      <w:marTop w:val="0"/>
      <w:marBottom w:val="0"/>
      <w:divBdr>
        <w:top w:val="none" w:sz="0" w:space="0" w:color="auto"/>
        <w:left w:val="none" w:sz="0" w:space="0" w:color="auto"/>
        <w:bottom w:val="none" w:sz="0" w:space="0" w:color="auto"/>
        <w:right w:val="none" w:sz="0" w:space="0" w:color="auto"/>
      </w:divBdr>
    </w:div>
    <w:div w:id="307902213">
      <w:bodyDiv w:val="1"/>
      <w:marLeft w:val="0"/>
      <w:marRight w:val="0"/>
      <w:marTop w:val="0"/>
      <w:marBottom w:val="0"/>
      <w:divBdr>
        <w:top w:val="none" w:sz="0" w:space="0" w:color="auto"/>
        <w:left w:val="none" w:sz="0" w:space="0" w:color="auto"/>
        <w:bottom w:val="none" w:sz="0" w:space="0" w:color="auto"/>
        <w:right w:val="none" w:sz="0" w:space="0" w:color="auto"/>
      </w:divBdr>
    </w:div>
    <w:div w:id="540244826">
      <w:bodyDiv w:val="1"/>
      <w:marLeft w:val="0"/>
      <w:marRight w:val="0"/>
      <w:marTop w:val="0"/>
      <w:marBottom w:val="0"/>
      <w:divBdr>
        <w:top w:val="none" w:sz="0" w:space="0" w:color="auto"/>
        <w:left w:val="none" w:sz="0" w:space="0" w:color="auto"/>
        <w:bottom w:val="none" w:sz="0" w:space="0" w:color="auto"/>
        <w:right w:val="none" w:sz="0" w:space="0" w:color="auto"/>
      </w:divBdr>
    </w:div>
    <w:div w:id="734087415">
      <w:bodyDiv w:val="1"/>
      <w:marLeft w:val="0"/>
      <w:marRight w:val="0"/>
      <w:marTop w:val="0"/>
      <w:marBottom w:val="0"/>
      <w:divBdr>
        <w:top w:val="none" w:sz="0" w:space="0" w:color="auto"/>
        <w:left w:val="none" w:sz="0" w:space="0" w:color="auto"/>
        <w:bottom w:val="none" w:sz="0" w:space="0" w:color="auto"/>
        <w:right w:val="none" w:sz="0" w:space="0" w:color="auto"/>
      </w:divBdr>
    </w:div>
    <w:div w:id="1262033916">
      <w:bodyDiv w:val="1"/>
      <w:marLeft w:val="0"/>
      <w:marRight w:val="0"/>
      <w:marTop w:val="0"/>
      <w:marBottom w:val="0"/>
      <w:divBdr>
        <w:top w:val="none" w:sz="0" w:space="0" w:color="auto"/>
        <w:left w:val="none" w:sz="0" w:space="0" w:color="auto"/>
        <w:bottom w:val="none" w:sz="0" w:space="0" w:color="auto"/>
        <w:right w:val="none" w:sz="0" w:space="0" w:color="auto"/>
      </w:divBdr>
    </w:div>
    <w:div w:id="1436638088">
      <w:bodyDiv w:val="1"/>
      <w:marLeft w:val="0"/>
      <w:marRight w:val="0"/>
      <w:marTop w:val="0"/>
      <w:marBottom w:val="0"/>
      <w:divBdr>
        <w:top w:val="none" w:sz="0" w:space="0" w:color="auto"/>
        <w:left w:val="none" w:sz="0" w:space="0" w:color="auto"/>
        <w:bottom w:val="none" w:sz="0" w:space="0" w:color="auto"/>
        <w:right w:val="none" w:sz="0" w:space="0" w:color="auto"/>
      </w:divBdr>
    </w:div>
    <w:div w:id="1514228283">
      <w:bodyDiv w:val="1"/>
      <w:marLeft w:val="0"/>
      <w:marRight w:val="0"/>
      <w:marTop w:val="0"/>
      <w:marBottom w:val="0"/>
      <w:divBdr>
        <w:top w:val="none" w:sz="0" w:space="0" w:color="auto"/>
        <w:left w:val="none" w:sz="0" w:space="0" w:color="auto"/>
        <w:bottom w:val="none" w:sz="0" w:space="0" w:color="auto"/>
        <w:right w:val="none" w:sz="0" w:space="0" w:color="auto"/>
      </w:divBdr>
    </w:div>
    <w:div w:id="17584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Desktop\&#1055;&#1047;&#1047;%20&#1054;&#1050;&#1040;\&#1055;&#1088;&#1072;&#1074;&#1080;&#1083;&#1072;_&#1089;&#1072;&#1103;&#1085;&#1089;&#1082;&#1086;&#107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CFEk4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0D31-CDF8-4FC2-9254-FFF36412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7064</Words>
  <Characters>40266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Шрестха Ом Омович</dc:creator>
  <cp:lastModifiedBy>zemel2</cp:lastModifiedBy>
  <cp:revision>3</cp:revision>
  <dcterms:created xsi:type="dcterms:W3CDTF">2020-12-17T08:02:00Z</dcterms:created>
  <dcterms:modified xsi:type="dcterms:W3CDTF">2020-12-22T02:07:00Z</dcterms:modified>
</cp:coreProperties>
</file>