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98" w:rsidRPr="00B563AB" w:rsidRDefault="00BB0B98" w:rsidP="00BB0B98">
      <w:pPr>
        <w:jc w:val="center"/>
        <w:rPr>
          <w:b/>
          <w:sz w:val="28"/>
          <w:szCs w:val="28"/>
        </w:rPr>
      </w:pPr>
      <w:r w:rsidRPr="00B563AB">
        <w:rPr>
          <w:b/>
          <w:sz w:val="28"/>
          <w:szCs w:val="28"/>
        </w:rPr>
        <w:t>Хоринский район</w:t>
      </w:r>
    </w:p>
    <w:p w:rsidR="00BB0B98" w:rsidRPr="00B563AB" w:rsidRDefault="00BB0B98" w:rsidP="00BB0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</w:t>
      </w:r>
      <w:r w:rsidRPr="00B563AB">
        <w:rPr>
          <w:b/>
          <w:sz w:val="28"/>
          <w:szCs w:val="28"/>
        </w:rPr>
        <w:t xml:space="preserve">униципального образования </w:t>
      </w:r>
    </w:p>
    <w:p w:rsidR="00BB0B98" w:rsidRPr="00B563AB" w:rsidRDefault="00BB0B98" w:rsidP="00BB0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</w:t>
      </w:r>
      <w:r w:rsidRPr="00B563AB">
        <w:rPr>
          <w:b/>
          <w:sz w:val="28"/>
          <w:szCs w:val="28"/>
        </w:rPr>
        <w:t>оселения «Краснопартизанское»</w:t>
      </w:r>
    </w:p>
    <w:p w:rsidR="00BB0B98" w:rsidRPr="00B563AB" w:rsidRDefault="00BB0B98" w:rsidP="00BB0B98">
      <w:pPr>
        <w:pBdr>
          <w:bottom w:val="single" w:sz="12" w:space="1" w:color="auto"/>
        </w:pBdr>
        <w:rPr>
          <w:sz w:val="20"/>
          <w:szCs w:val="20"/>
        </w:rPr>
      </w:pPr>
    </w:p>
    <w:p w:rsidR="00BB0B98" w:rsidRPr="00BA6903" w:rsidRDefault="00BB0B98" w:rsidP="00BB0B98">
      <w:pPr>
        <w:rPr>
          <w:sz w:val="20"/>
          <w:szCs w:val="20"/>
        </w:rPr>
      </w:pPr>
      <w:r w:rsidRPr="00BA6903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A6903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>,</w:t>
      </w:r>
    </w:p>
    <w:p w:rsidR="00BB0B98" w:rsidRPr="00BA6903" w:rsidRDefault="00BB0B98" w:rsidP="00BB0B98">
      <w:pPr>
        <w:rPr>
          <w:sz w:val="20"/>
          <w:szCs w:val="20"/>
        </w:rPr>
      </w:pPr>
      <w:r w:rsidRPr="00BA6903">
        <w:rPr>
          <w:sz w:val="20"/>
          <w:szCs w:val="20"/>
        </w:rPr>
        <w:t>Хоринский район</w:t>
      </w:r>
      <w:r>
        <w:rPr>
          <w:sz w:val="20"/>
          <w:szCs w:val="20"/>
        </w:rPr>
        <w:t>,</w:t>
      </w:r>
    </w:p>
    <w:p w:rsidR="00BB0B98" w:rsidRPr="00BA6903" w:rsidRDefault="00BB0B98" w:rsidP="00BB0B98">
      <w:pPr>
        <w:rPr>
          <w:sz w:val="20"/>
          <w:szCs w:val="20"/>
        </w:rPr>
      </w:pPr>
      <w:r w:rsidRPr="00BA6903">
        <w:rPr>
          <w:sz w:val="20"/>
          <w:szCs w:val="20"/>
        </w:rPr>
        <w:t>с. Ониноборск</w:t>
      </w:r>
      <w:r>
        <w:rPr>
          <w:sz w:val="20"/>
          <w:szCs w:val="20"/>
        </w:rPr>
        <w:t>,</w:t>
      </w:r>
    </w:p>
    <w:p w:rsidR="00BB0B98" w:rsidRPr="00BA6903" w:rsidRDefault="00BB0B98" w:rsidP="00BB0B98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ул. </w:t>
      </w:r>
      <w:proofErr w:type="gramStart"/>
      <w:r w:rsidRPr="00BA6903">
        <w:rPr>
          <w:sz w:val="20"/>
          <w:szCs w:val="20"/>
        </w:rPr>
        <w:t>Школьная</w:t>
      </w:r>
      <w:proofErr w:type="gramEnd"/>
      <w:r w:rsidRPr="00BA6903">
        <w:rPr>
          <w:sz w:val="20"/>
          <w:szCs w:val="20"/>
        </w:rPr>
        <w:t>, д. 6                                                                                                           тел (факс) 8 (30148) 24-1-35</w:t>
      </w:r>
    </w:p>
    <w:p w:rsidR="00BB0B98" w:rsidRPr="00BA6903" w:rsidRDefault="00BB0B98" w:rsidP="00BB0B98">
      <w:pPr>
        <w:jc w:val="center"/>
      </w:pPr>
    </w:p>
    <w:p w:rsidR="00BB0B98" w:rsidRDefault="00BB0B98" w:rsidP="00BB0B98">
      <w:pPr>
        <w:jc w:val="center"/>
        <w:rPr>
          <w:b/>
        </w:rPr>
      </w:pPr>
    </w:p>
    <w:p w:rsidR="00BB0B98" w:rsidRDefault="00BB0B98" w:rsidP="00BB0B98">
      <w:pPr>
        <w:jc w:val="center"/>
        <w:rPr>
          <w:b/>
        </w:rPr>
      </w:pPr>
      <w:r w:rsidRPr="00B563AB">
        <w:rPr>
          <w:b/>
        </w:rPr>
        <w:t xml:space="preserve">ПОСТАНОВЛЕНИЕ </w:t>
      </w:r>
    </w:p>
    <w:p w:rsidR="00BB0B98" w:rsidRPr="002C77AB" w:rsidRDefault="00BB0B98" w:rsidP="00BB0B98">
      <w:pPr>
        <w:jc w:val="center"/>
        <w:rPr>
          <w:b/>
        </w:rPr>
      </w:pPr>
      <w:r w:rsidRPr="002C77AB">
        <w:rPr>
          <w:b/>
        </w:rPr>
        <w:t>№</w:t>
      </w:r>
      <w:r>
        <w:rPr>
          <w:b/>
        </w:rPr>
        <w:t>30</w:t>
      </w:r>
      <w:r w:rsidRPr="002C77AB">
        <w:rPr>
          <w:b/>
        </w:rPr>
        <w:t xml:space="preserve">                                                                                                     от «</w:t>
      </w:r>
      <w:r>
        <w:rPr>
          <w:b/>
        </w:rPr>
        <w:t>16</w:t>
      </w:r>
      <w:r w:rsidRPr="002C77AB">
        <w:rPr>
          <w:b/>
        </w:rPr>
        <w:t xml:space="preserve">» </w:t>
      </w:r>
      <w:r>
        <w:rPr>
          <w:b/>
        </w:rPr>
        <w:t>июля</w:t>
      </w:r>
      <w:r w:rsidRPr="002C77AB">
        <w:rPr>
          <w:b/>
        </w:rPr>
        <w:t xml:space="preserve"> 201</w:t>
      </w:r>
      <w:r>
        <w:rPr>
          <w:b/>
        </w:rPr>
        <w:t>9</w:t>
      </w:r>
      <w:r w:rsidRPr="002C77AB">
        <w:rPr>
          <w:b/>
        </w:rPr>
        <w:t xml:space="preserve"> г.</w:t>
      </w:r>
    </w:p>
    <w:p w:rsidR="00BB0B98" w:rsidRDefault="00BB0B98" w:rsidP="00BB0B98">
      <w:pPr>
        <w:rPr>
          <w:b/>
        </w:rPr>
      </w:pPr>
    </w:p>
    <w:p w:rsidR="00BB0B98" w:rsidRPr="001F619C" w:rsidRDefault="00BB0B98" w:rsidP="00BB0B98">
      <w:r w:rsidRPr="001F619C">
        <w:t xml:space="preserve">Об утверждении отчета об исполнении   бюджета муниципального </w:t>
      </w:r>
    </w:p>
    <w:p w:rsidR="00BB0B98" w:rsidRPr="001F619C" w:rsidRDefault="00BB0B98" w:rsidP="00BB0B98">
      <w:r w:rsidRPr="001F619C">
        <w:t>образования сельск</w:t>
      </w:r>
      <w:r>
        <w:t>ого</w:t>
      </w:r>
      <w:r w:rsidRPr="001F619C">
        <w:t xml:space="preserve"> поселени</w:t>
      </w:r>
      <w:r>
        <w:t>я</w:t>
      </w:r>
      <w:r w:rsidRPr="001F619C">
        <w:t xml:space="preserve"> «</w:t>
      </w:r>
      <w:r>
        <w:t>Краснопартизанское</w:t>
      </w:r>
      <w:r w:rsidRPr="001F619C">
        <w:t xml:space="preserve"> » за </w:t>
      </w:r>
      <w:r>
        <w:t xml:space="preserve">1 полугодие </w:t>
      </w:r>
      <w:r w:rsidRPr="001F619C">
        <w:t>201</w:t>
      </w:r>
      <w:r>
        <w:t xml:space="preserve">9 </w:t>
      </w:r>
      <w:r w:rsidRPr="001F619C">
        <w:t>год</w:t>
      </w:r>
      <w:r>
        <w:t>а</w:t>
      </w:r>
    </w:p>
    <w:p w:rsidR="00BB0B98" w:rsidRPr="001F619C" w:rsidRDefault="00BB0B98" w:rsidP="00BB0B98">
      <w:pPr>
        <w:jc w:val="center"/>
      </w:pPr>
    </w:p>
    <w:p w:rsidR="00BB0B98" w:rsidRDefault="00BB0B98" w:rsidP="00BB0B98">
      <w:pPr>
        <w:autoSpaceDE w:val="0"/>
        <w:autoSpaceDN w:val="0"/>
        <w:jc w:val="center"/>
        <w:rPr>
          <w:b/>
          <w:spacing w:val="2"/>
          <w:sz w:val="22"/>
          <w:szCs w:val="22"/>
        </w:rPr>
      </w:pPr>
    </w:p>
    <w:p w:rsidR="00BB0B98" w:rsidRPr="00CF7AAA" w:rsidRDefault="00BB0B98" w:rsidP="00BB0B98">
      <w:pPr>
        <w:spacing w:line="360" w:lineRule="auto"/>
        <w:ind w:firstLine="567"/>
        <w:jc w:val="both"/>
      </w:pPr>
      <w:r>
        <w:t>На основании ст. 264.2</w:t>
      </w:r>
      <w:r w:rsidRPr="00CF7AAA">
        <w:t xml:space="preserve"> Бюджетного Кодекса Российской Федерации и ст.</w:t>
      </w:r>
      <w:r>
        <w:t xml:space="preserve">37   Положения «О бюджетном процессе в муниципальном образовании «Краснопартизанское»»,  рассмотрев проект отчета об исполнении бюджета муниципального образования сельского поселения «Краснопартизанское» </w:t>
      </w:r>
      <w:r w:rsidRPr="001F619C">
        <w:t xml:space="preserve">за </w:t>
      </w:r>
      <w:r>
        <w:t xml:space="preserve">1 полугодие </w:t>
      </w:r>
      <w:r w:rsidRPr="001F619C">
        <w:t>201</w:t>
      </w:r>
      <w:r>
        <w:t xml:space="preserve">9 </w:t>
      </w:r>
      <w:r w:rsidRPr="001F619C">
        <w:t>год</w:t>
      </w:r>
      <w:r>
        <w:t>а постановляю:</w:t>
      </w:r>
    </w:p>
    <w:p w:rsidR="00BB0B98" w:rsidRDefault="00BB0B98" w:rsidP="00BB0B98">
      <w:pPr>
        <w:spacing w:line="360" w:lineRule="auto"/>
        <w:ind w:firstLine="567"/>
        <w:jc w:val="both"/>
      </w:pPr>
      <w:r>
        <w:t>1. Утвердить отчет об исполнении бюджета муниципального образования сельского поселения «</w:t>
      </w:r>
      <w:r w:rsidRPr="009B3AFF">
        <w:t>Краснопартизанское» за 1 полугодие 201</w:t>
      </w:r>
      <w:r>
        <w:t>9</w:t>
      </w:r>
      <w:r w:rsidRPr="009B3AFF">
        <w:t xml:space="preserve"> года по доходам в сумме </w:t>
      </w:r>
      <w:r>
        <w:t>4854,4</w:t>
      </w:r>
      <w:r w:rsidRPr="009B3AFF">
        <w:t xml:space="preserve"> тыс.  рублей, по расходам  в сумме </w:t>
      </w:r>
      <w:r>
        <w:t xml:space="preserve">5329,98539 </w:t>
      </w:r>
      <w:r w:rsidRPr="009B3AFF">
        <w:t>тыс. рублей, с превышением доходов над расходами (</w:t>
      </w:r>
      <w:proofErr w:type="spellStart"/>
      <w:r w:rsidRPr="009B3AFF">
        <w:t>профицит</w:t>
      </w:r>
      <w:proofErr w:type="spellEnd"/>
      <w:r w:rsidRPr="009B3AFF">
        <w:t xml:space="preserve"> бюджета муниципального образования сельского поселения «Краснопартизанское») в сумме </w:t>
      </w:r>
      <w:r>
        <w:t>475,58539</w:t>
      </w:r>
      <w:r w:rsidRPr="009B3AFF">
        <w:t xml:space="preserve"> тыс. рублей, по следующим показателям:</w:t>
      </w:r>
    </w:p>
    <w:p w:rsidR="00BB0B98" w:rsidRDefault="00BB0B98" w:rsidP="00BB0B98">
      <w:pPr>
        <w:spacing w:line="360" w:lineRule="auto"/>
        <w:jc w:val="both"/>
      </w:pPr>
      <w:r>
        <w:t xml:space="preserve">         1.1 Налоговые и неналоговые доходы согласно приложению 1; </w:t>
      </w:r>
    </w:p>
    <w:p w:rsidR="00BB0B98" w:rsidRDefault="00BB0B98" w:rsidP="00BB0B98">
      <w:pPr>
        <w:spacing w:line="360" w:lineRule="auto"/>
        <w:ind w:firstLine="567"/>
        <w:jc w:val="both"/>
      </w:pPr>
      <w:r>
        <w:t>1.2 Объем безвозмездных поступлений согласно приложению 2;</w:t>
      </w:r>
    </w:p>
    <w:p w:rsidR="00BB0B98" w:rsidRDefault="00BB0B98" w:rsidP="00BB0B98">
      <w:pPr>
        <w:spacing w:line="360" w:lineRule="auto"/>
        <w:ind w:firstLine="567"/>
        <w:jc w:val="both"/>
      </w:pPr>
      <w:r>
        <w:t>1.3 Распределение бюджетных ассигнований по разделам, подразделам классификации расходов бюджета согласно приложению 3;</w:t>
      </w:r>
    </w:p>
    <w:p w:rsidR="00BB0B98" w:rsidRDefault="00BB0B98" w:rsidP="00BB0B98">
      <w:pPr>
        <w:spacing w:line="360" w:lineRule="auto"/>
        <w:ind w:firstLine="567"/>
        <w:jc w:val="both"/>
      </w:pPr>
      <w:r>
        <w:t>1.4 Ведомственная структура расходов местного бюджета согласно приложению 4;</w:t>
      </w:r>
    </w:p>
    <w:p w:rsidR="00BB0B98" w:rsidRPr="00683016" w:rsidRDefault="00BB0B98" w:rsidP="00BB0B98">
      <w:pPr>
        <w:spacing w:line="360" w:lineRule="auto"/>
        <w:ind w:firstLine="567"/>
        <w:jc w:val="both"/>
      </w:pPr>
      <w:r>
        <w:t>1.5 Источники финансирования дефицита  местного бюджета согласно приложению 5;</w:t>
      </w:r>
    </w:p>
    <w:p w:rsidR="00BB0B98" w:rsidRPr="00841E4C" w:rsidRDefault="00BB0B98" w:rsidP="00BB0B98">
      <w:pPr>
        <w:autoSpaceDE w:val="0"/>
        <w:autoSpaceDN w:val="0"/>
        <w:spacing w:line="360" w:lineRule="auto"/>
        <w:ind w:firstLine="567"/>
        <w:jc w:val="both"/>
      </w:pPr>
      <w:r w:rsidRPr="00841E4C">
        <w:rPr>
          <w:spacing w:val="12"/>
        </w:rPr>
        <w:t>2.</w:t>
      </w:r>
      <w:r w:rsidRPr="00841E4C">
        <w:t xml:space="preserve">Настоящее решение подлежит обнародованию путем размещения на информационных стендах муниципального образования </w:t>
      </w:r>
      <w:r>
        <w:t>сельского поселения</w:t>
      </w:r>
      <w:r w:rsidRPr="00841E4C">
        <w:t xml:space="preserve"> «</w:t>
      </w:r>
      <w:r>
        <w:t>Краснопартизанское</w:t>
      </w:r>
      <w:r w:rsidRPr="00841E4C">
        <w:t>»</w:t>
      </w:r>
      <w:r w:rsidRPr="00841E4C">
        <w:rPr>
          <w:spacing w:val="12"/>
        </w:rPr>
        <w:t>.</w:t>
      </w:r>
    </w:p>
    <w:p w:rsidR="00BB0B98" w:rsidRPr="00841E4C" w:rsidRDefault="00BB0B98" w:rsidP="00BB0B98">
      <w:pPr>
        <w:ind w:firstLine="567"/>
        <w:rPr>
          <w:spacing w:val="12"/>
        </w:rPr>
      </w:pPr>
    </w:p>
    <w:p w:rsidR="00BB0B98" w:rsidRPr="009B2386" w:rsidRDefault="00BB0B98" w:rsidP="00BB0B98">
      <w:pPr>
        <w:ind w:firstLine="567"/>
        <w:rPr>
          <w:spacing w:val="12"/>
          <w:sz w:val="28"/>
          <w:szCs w:val="28"/>
        </w:rPr>
      </w:pPr>
    </w:p>
    <w:p w:rsidR="00BB0B98" w:rsidRPr="003A6B9B" w:rsidRDefault="00BB0B98" w:rsidP="00BB0B98">
      <w:r>
        <w:t>Г</w:t>
      </w:r>
      <w:r w:rsidRPr="003A6B9B">
        <w:t>лав</w:t>
      </w:r>
      <w:r>
        <w:t>а</w:t>
      </w:r>
      <w:r w:rsidRPr="003A6B9B">
        <w:t xml:space="preserve"> муниципального образования</w:t>
      </w:r>
    </w:p>
    <w:p w:rsidR="00BB0B98" w:rsidRPr="003A6B9B" w:rsidRDefault="00BB0B98" w:rsidP="00BB0B98">
      <w:r>
        <w:t>сельского поселения</w:t>
      </w:r>
      <w:r w:rsidRPr="003A6B9B">
        <w:t xml:space="preserve">  «</w:t>
      </w:r>
      <w:r>
        <w:t xml:space="preserve">Краснопартизанское          </w:t>
      </w:r>
      <w:r w:rsidRPr="003A6B9B">
        <w:tab/>
        <w:t xml:space="preserve">          </w:t>
      </w:r>
      <w:r>
        <w:t xml:space="preserve">                          </w:t>
      </w:r>
      <w:proofErr w:type="spellStart"/>
      <w:r>
        <w:t>Ц.Д.Дондоков</w:t>
      </w:r>
      <w:proofErr w:type="spellEnd"/>
    </w:p>
    <w:p w:rsidR="00BB0B98" w:rsidRPr="008463CB" w:rsidRDefault="00BB0B98" w:rsidP="00BB0B98">
      <w:pPr>
        <w:ind w:firstLine="567"/>
        <w:jc w:val="both"/>
        <w:rPr>
          <w:b/>
          <w:spacing w:val="2"/>
        </w:rPr>
      </w:pPr>
    </w:p>
    <w:p w:rsidR="00010976" w:rsidRDefault="00010976"/>
    <w:sectPr w:rsidR="00010976" w:rsidSect="00F2171A">
      <w:pgSz w:w="11906" w:h="16838"/>
      <w:pgMar w:top="540" w:right="74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B98"/>
    <w:rsid w:val="00010976"/>
    <w:rsid w:val="00BB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2019-07-22T04:41:00Z</dcterms:created>
  <dcterms:modified xsi:type="dcterms:W3CDTF">2019-07-22T04:41:00Z</dcterms:modified>
</cp:coreProperties>
</file>