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B464C" w:rsidRPr="00670D9F" w:rsidTr="00CB464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B464C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D27749" w:rsidRDefault="00CB464C" w:rsidP="00CB464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A51C9" w:rsidP="00CB464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64C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CB464C" w:rsidRPr="00670D9F" w:rsidRDefault="00CB464C" w:rsidP="00CB464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CB464C" w:rsidRPr="00670D9F" w:rsidRDefault="00CB464C" w:rsidP="00CB464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CB464C" w:rsidRPr="00697236" w:rsidRDefault="00CB464C" w:rsidP="00CB464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Pr="00C9507F" w:rsidRDefault="00CB464C" w:rsidP="00CB464C">
            <w:pPr>
              <w:jc w:val="center"/>
              <w:rPr>
                <w:sz w:val="4"/>
                <w:szCs w:val="4"/>
              </w:rPr>
            </w:pPr>
          </w:p>
        </w:tc>
      </w:tr>
    </w:tbl>
    <w:p w:rsidR="007859C4" w:rsidRDefault="007859C4" w:rsidP="00BE78AB">
      <w:pPr>
        <w:jc w:val="both"/>
      </w:pPr>
    </w:p>
    <w:p w:rsidR="00E5355A" w:rsidRPr="000B6121" w:rsidRDefault="00E5355A" w:rsidP="00E5355A">
      <w:pPr>
        <w:pStyle w:val="a6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6121">
        <w:rPr>
          <w:rFonts w:ascii="Times New Roman" w:hAnsi="Times New Roman"/>
          <w:b/>
          <w:caps/>
          <w:sz w:val="24"/>
          <w:szCs w:val="24"/>
        </w:rPr>
        <w:t xml:space="preserve">Решение </w:t>
      </w:r>
    </w:p>
    <w:p w:rsidR="00E5355A" w:rsidRPr="000B6121" w:rsidRDefault="00E5355A" w:rsidP="00E5355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0B6121">
        <w:rPr>
          <w:rFonts w:ascii="Times New Roman" w:hAnsi="Times New Roman"/>
          <w:sz w:val="24"/>
          <w:szCs w:val="24"/>
        </w:rPr>
        <w:t>от  «</w:t>
      </w:r>
      <w:r w:rsidR="00673B0F">
        <w:rPr>
          <w:rFonts w:ascii="Times New Roman" w:hAnsi="Times New Roman"/>
          <w:sz w:val="24"/>
          <w:szCs w:val="24"/>
        </w:rPr>
        <w:t>30</w:t>
      </w:r>
      <w:r w:rsidRPr="000B612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2017</w:t>
      </w:r>
      <w:r w:rsidRPr="000B6121">
        <w:rPr>
          <w:rFonts w:ascii="Times New Roman" w:hAnsi="Times New Roman"/>
          <w:sz w:val="24"/>
          <w:szCs w:val="24"/>
        </w:rPr>
        <w:t>г.</w:t>
      </w:r>
    </w:p>
    <w:p w:rsidR="00E5355A" w:rsidRPr="000B6121" w:rsidRDefault="00E5355A" w:rsidP="00E5355A">
      <w:pPr>
        <w:rPr>
          <w:b/>
        </w:rPr>
      </w:pPr>
      <w:r>
        <w:rPr>
          <w:b/>
        </w:rPr>
        <w:t>№ «</w:t>
      </w:r>
      <w:r w:rsidR="00392397">
        <w:rPr>
          <w:b/>
        </w:rPr>
        <w:t>6</w:t>
      </w:r>
      <w:r>
        <w:rPr>
          <w:b/>
        </w:rPr>
        <w:t>»</w:t>
      </w:r>
    </w:p>
    <w:p w:rsidR="00E5355A" w:rsidRDefault="00E5355A" w:rsidP="00E5355A">
      <w:pPr>
        <w:jc w:val="both"/>
      </w:pPr>
    </w:p>
    <w:p w:rsidR="00E5355A" w:rsidRDefault="00E5355A" w:rsidP="00E5355A">
      <w:pPr>
        <w:jc w:val="both"/>
      </w:pPr>
      <w:r>
        <w:t xml:space="preserve">        О внесении изменений в решение</w:t>
      </w:r>
    </w:p>
    <w:p w:rsidR="00E5355A" w:rsidRDefault="00E5355A" w:rsidP="00E5355A">
      <w:pPr>
        <w:jc w:val="both"/>
      </w:pPr>
      <w:r>
        <w:t xml:space="preserve"> Совета депутатов МО СП «Краснопартизанское» </w:t>
      </w:r>
    </w:p>
    <w:p w:rsidR="00E5355A" w:rsidRDefault="00E5355A" w:rsidP="00E5355A">
      <w:pPr>
        <w:jc w:val="both"/>
      </w:pPr>
      <w:r>
        <w:t xml:space="preserve">№ </w:t>
      </w:r>
      <w:r w:rsidR="0003507F" w:rsidRPr="0003507F">
        <w:t xml:space="preserve">5 </w:t>
      </w:r>
      <w:r w:rsidR="0003507F">
        <w:t>от 14 апреля 2014г.</w:t>
      </w:r>
      <w:r>
        <w:t xml:space="preserve">  «Об установлении и введении  в действие </w:t>
      </w:r>
      <w:proofErr w:type="gramStart"/>
      <w:r>
        <w:t>земельного</w:t>
      </w:r>
      <w:proofErr w:type="gramEnd"/>
    </w:p>
    <w:p w:rsidR="00E5355A" w:rsidRDefault="00E5355A" w:rsidP="00E5355A">
      <w:pPr>
        <w:jc w:val="both"/>
      </w:pPr>
      <w:r>
        <w:t xml:space="preserve"> налога на территории </w:t>
      </w:r>
      <w:r w:rsidR="0003507F">
        <w:t>муниципального образования</w:t>
      </w:r>
      <w:r>
        <w:t xml:space="preserve">» </w:t>
      </w:r>
    </w:p>
    <w:p w:rsidR="00E5355A" w:rsidRDefault="00E5355A" w:rsidP="00E5355A">
      <w:pPr>
        <w:jc w:val="both"/>
      </w:pPr>
      <w:r>
        <w:t xml:space="preserve"> </w:t>
      </w:r>
    </w:p>
    <w:p w:rsidR="00E5355A" w:rsidRDefault="00E5355A" w:rsidP="00E5355A">
      <w:pPr>
        <w:ind w:firstLine="567"/>
        <w:jc w:val="both"/>
      </w:pPr>
      <w:r>
        <w:t>В соответствии с Законом Республики Бурятия от 04 ноября 2014 года № 347  "О внесении изменений в части первую и вторую Налогового кодекса Российской Федерации", со статьёй 407 Налогового кодекса Российской Федерации, с п.33 ч.1 ст.14 Федерального закона от 06.10.2003г. № 131-ФЗ «Об общих принципах организации местного самоуправления в РФ», Закона республики Бурятия № 557-V от 04.07.2014г. «О некоторых вопросах участия граждан в охране общественного порядка в республике Бурятия» в целях оказания поддержки гражданам и их объединениям, участвующим в охране общественного порядка, создание условий для деятельности народных дружин Совет  депутатов решил:</w:t>
      </w:r>
    </w:p>
    <w:p w:rsidR="0003507F" w:rsidRDefault="00E5355A" w:rsidP="0003507F">
      <w:pPr>
        <w:jc w:val="both"/>
      </w:pPr>
      <w:r>
        <w:t xml:space="preserve">       1.Внести изменения в Решение о земельном налоге на территории МО СП «Краснопартизанское» утвержденное Советом депутатов муниципального образования сельского поселения «Краснопартизанское» решением  </w:t>
      </w:r>
      <w:r w:rsidR="0003507F">
        <w:t xml:space="preserve">№ </w:t>
      </w:r>
      <w:r w:rsidR="0003507F" w:rsidRPr="0003507F">
        <w:t xml:space="preserve">5 </w:t>
      </w:r>
      <w:r w:rsidR="0003507F">
        <w:t xml:space="preserve">от 14 апреля 2014г.  «Об установлении и введении  в действие земельного налога на территории муниципального образования» </w:t>
      </w:r>
    </w:p>
    <w:p w:rsidR="00E5355A" w:rsidRDefault="00E5355A" w:rsidP="00E5355A">
      <w:pPr>
        <w:jc w:val="both"/>
      </w:pPr>
      <w:r>
        <w:t>1.1.В главе 2  пункт 2.2. изложить в следующий редакции «Отчетным периодом для налогоплательщиков – организаций, признаются первый квартал, второй квартал и третий квартал календарного года»</w:t>
      </w:r>
    </w:p>
    <w:p w:rsidR="00E5355A" w:rsidRDefault="00E5355A" w:rsidP="00E5355A">
      <w:pPr>
        <w:jc w:val="both"/>
      </w:pPr>
      <w:r>
        <w:t xml:space="preserve">1.2.В главе 4 пункт 4.1 изложить в следующий редакции «Уплата авансовых платежей налогоплательщиками - организациями по налогу производится в течение </w:t>
      </w:r>
      <w:proofErr w:type="gramStart"/>
      <w:r>
        <w:t>налогового</w:t>
      </w:r>
      <w:proofErr w:type="gramEnd"/>
      <w:r>
        <w:t xml:space="preserve"> периода в срок не позднее последнего числа месяца, следующего за истекшим отчетным периодом»;</w:t>
      </w:r>
    </w:p>
    <w:p w:rsidR="00E5355A" w:rsidRDefault="00E5355A" w:rsidP="00E5355A">
      <w:pPr>
        <w:jc w:val="both"/>
      </w:pPr>
      <w:r>
        <w:t>пункт 4.2 изложить в следующий редакции «Налог, подлежащий к уплате по итогам налогового периода, уплачивается не позднее 04 февраля текущего  года, следующего за истекшим налоговым периодом налогоплательщиками</w:t>
      </w:r>
      <w:r w:rsidR="0094098F">
        <w:t xml:space="preserve"> </w:t>
      </w:r>
      <w:r>
        <w:t>- организациями»</w:t>
      </w:r>
    </w:p>
    <w:p w:rsidR="00E5355A" w:rsidRDefault="00E5355A" w:rsidP="00E5355A">
      <w:pPr>
        <w:jc w:val="both"/>
      </w:pPr>
      <w:r>
        <w:t>1.3. Статью  5. «Налоговые льготы, основания и порядок их применения» дополнить пунктом 5.5 следующего содержания:</w:t>
      </w:r>
    </w:p>
    <w:p w:rsidR="00E5355A" w:rsidRDefault="00E5355A" w:rsidP="00E5355A">
      <w:pPr>
        <w:jc w:val="both"/>
      </w:pPr>
      <w:r>
        <w:t>«5.5. Освобождаются от уплаты по земельному налогу в размере 100%  народные дружинники, проживающие на территории сельского поселения «Краснопартизанское»</w:t>
      </w:r>
    </w:p>
    <w:p w:rsidR="00E5355A" w:rsidRDefault="00E5355A" w:rsidP="00E5355A">
      <w:pPr>
        <w:jc w:val="both"/>
      </w:pPr>
    </w:p>
    <w:p w:rsidR="00E5355A" w:rsidRDefault="00E5355A" w:rsidP="00E5355A">
      <w:pPr>
        <w:jc w:val="both"/>
      </w:pPr>
      <w:r>
        <w:t>2.Настоящее Решение подлежит официальному опубликованию в районной газете «</w:t>
      </w:r>
      <w:proofErr w:type="spellStart"/>
      <w:r>
        <w:t>Удинская</w:t>
      </w:r>
      <w:proofErr w:type="spellEnd"/>
      <w:r>
        <w:t xml:space="preserve"> новь».</w:t>
      </w:r>
    </w:p>
    <w:p w:rsidR="00E5355A" w:rsidRDefault="00E5355A" w:rsidP="00E5355A">
      <w:pPr>
        <w:jc w:val="both"/>
      </w:pPr>
      <w:r>
        <w:lastRenderedPageBreak/>
        <w:t xml:space="preserve">3. Данное решение направить в Межрайонную инспекцию ФНС России по </w:t>
      </w:r>
      <w:proofErr w:type="spellStart"/>
      <w:r>
        <w:t>Хоринскому</w:t>
      </w:r>
      <w:proofErr w:type="spellEnd"/>
      <w:r>
        <w:t xml:space="preserve"> району.</w:t>
      </w:r>
    </w:p>
    <w:p w:rsidR="00B85618" w:rsidRDefault="00E5355A" w:rsidP="00B85618">
      <w:pPr>
        <w:autoSpaceDE w:val="0"/>
        <w:autoSpaceDN w:val="0"/>
      </w:pPr>
      <w:r>
        <w:t xml:space="preserve">4. Настоящее решение вступает в силу </w:t>
      </w:r>
      <w:r w:rsidR="00B85618">
        <w:t xml:space="preserve">со дня  </w:t>
      </w:r>
      <w:r w:rsidR="00FC4B88">
        <w:t xml:space="preserve">его </w:t>
      </w:r>
      <w:r w:rsidR="00B85618">
        <w:t>официального опубликования</w:t>
      </w:r>
      <w:r w:rsidR="00B85618" w:rsidRPr="00B85618">
        <w:t xml:space="preserve"> </w:t>
      </w:r>
      <w:r w:rsidR="00B85618">
        <w:t>и</w:t>
      </w:r>
      <w:r w:rsidR="00B85618" w:rsidRPr="00B85618">
        <w:t xml:space="preserve"> </w:t>
      </w:r>
      <w:r w:rsidR="00B85618">
        <w:t>распространяется на правоотношения, возникшие с 1 января 2017г.</w:t>
      </w:r>
    </w:p>
    <w:p w:rsidR="007859C4" w:rsidRDefault="007859C4" w:rsidP="00E5355A">
      <w:pPr>
        <w:jc w:val="both"/>
      </w:pPr>
    </w:p>
    <w:p w:rsidR="007859C4" w:rsidRDefault="007859C4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E630EA" w:rsidRDefault="00E630EA" w:rsidP="00BE78AB">
      <w:pPr>
        <w:jc w:val="both"/>
      </w:pPr>
    </w:p>
    <w:p w:rsidR="00C87B48" w:rsidRDefault="00CB464C" w:rsidP="00BE78AB">
      <w:pPr>
        <w:jc w:val="both"/>
      </w:pPr>
      <w:r>
        <w:t xml:space="preserve"> </w:t>
      </w:r>
      <w:r w:rsidR="00C87B48">
        <w:t>Глав</w:t>
      </w:r>
      <w:r w:rsidR="000149C0">
        <w:t>а</w:t>
      </w:r>
      <w:r w:rsidR="00C87B48">
        <w:t xml:space="preserve"> администрации</w:t>
      </w:r>
    </w:p>
    <w:p w:rsidR="00C87B48" w:rsidRDefault="00C87B48" w:rsidP="00BE78AB">
      <w:pPr>
        <w:jc w:val="both"/>
      </w:pPr>
      <w:r>
        <w:t xml:space="preserve">МО СП «Краснопартизанское»:                                                           </w:t>
      </w:r>
      <w:proofErr w:type="spellStart"/>
      <w:r w:rsidR="000149C0">
        <w:t>Дондоков</w:t>
      </w:r>
      <w:proofErr w:type="spellEnd"/>
      <w:r w:rsidR="000149C0">
        <w:t xml:space="preserve"> Ц.Д.</w:t>
      </w:r>
    </w:p>
    <w:p w:rsidR="00C87B48" w:rsidRDefault="00C87B48" w:rsidP="00BE78AB">
      <w:pPr>
        <w:jc w:val="both"/>
      </w:pPr>
    </w:p>
    <w:p w:rsidR="00625BCB" w:rsidRDefault="00625BCB" w:rsidP="005B38AF">
      <w:pPr>
        <w:jc w:val="both"/>
      </w:pPr>
    </w:p>
    <w:p w:rsidR="00625BCB" w:rsidRDefault="00625BCB" w:rsidP="005B38AF">
      <w:pPr>
        <w:jc w:val="both"/>
      </w:pPr>
    </w:p>
    <w:p w:rsidR="00FC2F2C" w:rsidRDefault="00FC2F2C" w:rsidP="00932100"/>
    <w:sectPr w:rsidR="00FC2F2C" w:rsidSect="00FC2F2C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910"/>
    <w:multiLevelType w:val="hybridMultilevel"/>
    <w:tmpl w:val="962C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6285"/>
    <w:rsid w:val="00005CC3"/>
    <w:rsid w:val="000149C0"/>
    <w:rsid w:val="0003507F"/>
    <w:rsid w:val="00061D04"/>
    <w:rsid w:val="000D0256"/>
    <w:rsid w:val="000E0E1E"/>
    <w:rsid w:val="00101EF6"/>
    <w:rsid w:val="00140883"/>
    <w:rsid w:val="001419EE"/>
    <w:rsid w:val="00255E2C"/>
    <w:rsid w:val="00256E52"/>
    <w:rsid w:val="002932B7"/>
    <w:rsid w:val="00293421"/>
    <w:rsid w:val="002A19E2"/>
    <w:rsid w:val="002C512D"/>
    <w:rsid w:val="00365FE2"/>
    <w:rsid w:val="00376CC6"/>
    <w:rsid w:val="00392397"/>
    <w:rsid w:val="004E0FFB"/>
    <w:rsid w:val="0052581F"/>
    <w:rsid w:val="005B38AF"/>
    <w:rsid w:val="005B3CE3"/>
    <w:rsid w:val="005C763C"/>
    <w:rsid w:val="00625BCB"/>
    <w:rsid w:val="006318D8"/>
    <w:rsid w:val="00663430"/>
    <w:rsid w:val="00673B0F"/>
    <w:rsid w:val="006A6B29"/>
    <w:rsid w:val="006E4E2A"/>
    <w:rsid w:val="00706EFC"/>
    <w:rsid w:val="00726456"/>
    <w:rsid w:val="007379AF"/>
    <w:rsid w:val="007607C6"/>
    <w:rsid w:val="007859C4"/>
    <w:rsid w:val="00786872"/>
    <w:rsid w:val="00804815"/>
    <w:rsid w:val="008863D2"/>
    <w:rsid w:val="00893F1E"/>
    <w:rsid w:val="0092427C"/>
    <w:rsid w:val="00932100"/>
    <w:rsid w:val="0094098F"/>
    <w:rsid w:val="009567F8"/>
    <w:rsid w:val="009656E4"/>
    <w:rsid w:val="00972FC5"/>
    <w:rsid w:val="00986289"/>
    <w:rsid w:val="009D6922"/>
    <w:rsid w:val="00A01F46"/>
    <w:rsid w:val="00A04A4F"/>
    <w:rsid w:val="00A256EA"/>
    <w:rsid w:val="00A76285"/>
    <w:rsid w:val="00A77F31"/>
    <w:rsid w:val="00AE3C02"/>
    <w:rsid w:val="00B21CA7"/>
    <w:rsid w:val="00B273D1"/>
    <w:rsid w:val="00B85618"/>
    <w:rsid w:val="00B922B6"/>
    <w:rsid w:val="00BA3D7E"/>
    <w:rsid w:val="00BE78AB"/>
    <w:rsid w:val="00C35FBF"/>
    <w:rsid w:val="00C53770"/>
    <w:rsid w:val="00C742E2"/>
    <w:rsid w:val="00C87B48"/>
    <w:rsid w:val="00C96D2F"/>
    <w:rsid w:val="00CA51C9"/>
    <w:rsid w:val="00CB464C"/>
    <w:rsid w:val="00CF2F7C"/>
    <w:rsid w:val="00D2155D"/>
    <w:rsid w:val="00D60671"/>
    <w:rsid w:val="00D90E5D"/>
    <w:rsid w:val="00DC202F"/>
    <w:rsid w:val="00DD144A"/>
    <w:rsid w:val="00E15711"/>
    <w:rsid w:val="00E16B12"/>
    <w:rsid w:val="00E240BB"/>
    <w:rsid w:val="00E25334"/>
    <w:rsid w:val="00E5355A"/>
    <w:rsid w:val="00E630EA"/>
    <w:rsid w:val="00F65E4B"/>
    <w:rsid w:val="00FA4150"/>
    <w:rsid w:val="00FC2F2C"/>
    <w:rsid w:val="00FC4B88"/>
    <w:rsid w:val="00F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64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D7E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B21C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464C"/>
    <w:rPr>
      <w:b/>
      <w:bCs/>
    </w:rPr>
  </w:style>
  <w:style w:type="table" w:styleId="a5">
    <w:name w:val="Table Grid"/>
    <w:basedOn w:val="a1"/>
    <w:uiPriority w:val="59"/>
    <w:rsid w:val="00785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355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7BBD-BE29-4023-BC8E-2B4A321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2</dc:creator>
  <cp:keywords/>
  <dc:description/>
  <cp:lastModifiedBy>WORK</cp:lastModifiedBy>
  <cp:revision>3</cp:revision>
  <cp:lastPrinted>2016-06-28T02:40:00Z</cp:lastPrinted>
  <dcterms:created xsi:type="dcterms:W3CDTF">2017-04-03T04:37:00Z</dcterms:created>
  <dcterms:modified xsi:type="dcterms:W3CDTF">2017-04-04T02:34:00Z</dcterms:modified>
</cp:coreProperties>
</file>