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18" w:rsidRPr="00570D06" w:rsidRDefault="002C0F18" w:rsidP="002C0F18">
      <w:pPr>
        <w:shd w:val="clear" w:color="auto" w:fill="FFFFFF"/>
        <w:spacing w:before="225" w:after="225" w:line="240" w:lineRule="atLeast"/>
        <w:jc w:val="center"/>
        <w:rPr>
          <w:rFonts w:ascii="Arial" w:eastAsia="Times New Roman" w:hAnsi="Arial" w:cs="Arial"/>
          <w:b/>
          <w:color w:val="555555"/>
          <w:sz w:val="32"/>
          <w:szCs w:val="32"/>
        </w:rPr>
      </w:pPr>
      <w:r w:rsidRPr="00570D06">
        <w:rPr>
          <w:rFonts w:ascii="Arial" w:eastAsia="Times New Roman" w:hAnsi="Arial" w:cs="Arial"/>
          <w:b/>
          <w:bCs/>
          <w:color w:val="555555"/>
          <w:sz w:val="32"/>
          <w:szCs w:val="32"/>
        </w:rPr>
        <w:t>Информация об оказании муниципальных услуг с 01.01.201</w:t>
      </w:r>
      <w:r w:rsidR="00E731A2">
        <w:rPr>
          <w:rFonts w:ascii="Arial" w:eastAsia="Times New Roman" w:hAnsi="Arial" w:cs="Arial"/>
          <w:b/>
          <w:bCs/>
          <w:color w:val="555555"/>
          <w:sz w:val="32"/>
          <w:szCs w:val="32"/>
        </w:rPr>
        <w:t>6</w:t>
      </w:r>
      <w:r w:rsidRPr="00570D06">
        <w:rPr>
          <w:rFonts w:ascii="Arial" w:eastAsia="Times New Roman" w:hAnsi="Arial" w:cs="Arial"/>
          <w:b/>
          <w:bCs/>
          <w:color w:val="555555"/>
          <w:sz w:val="32"/>
          <w:szCs w:val="32"/>
        </w:rPr>
        <w:t xml:space="preserve"> г.</w:t>
      </w:r>
    </w:p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"/>
        <w:gridCol w:w="4890"/>
        <w:gridCol w:w="3195"/>
      </w:tblGrid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Наименование муниципальной услуги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Орган, предоставляющий муниципальную услугу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1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Оформление разрешения на ввод объекта капитального строительства в эксплуатацию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 Администрация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МО «Хоринский район»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2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Присвоение адреса объектам недвижимости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Администрация Раменского муниципального района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3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Выдача справки об адресе объекта недвижимости (земельного участка, домовладения, объекта капитального строительства)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Администрация Раменского муниципального района 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4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Подготовка и выдача информационного письма о присвоении, изменении адреса земельного участка, установлении и изменении вида разрешенного использования земельного участка, об установлении категории земельного участка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МО сельского поселения «Краснопартизанское»</w:t>
            </w:r>
          </w:p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5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Согласование местоположения границ земельного участка органом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МО сельского поселения «Краснопартизанское»</w:t>
            </w:r>
          </w:p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6</w:t>
            </w:r>
          </w:p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Оформление разрешения на строительство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МО «Хоринский Район»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- для физических лиц;</w:t>
            </w:r>
          </w:p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7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Оформление  справок об участии (неучастии) в приватизации жилых муниципальных помещений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МО  сельского поселения  «Краснопартизанское»</w:t>
            </w:r>
          </w:p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8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Приватизация жилых помещений в муниципальном жилищном фонде занимаемых гражданами на условиях договора социального найма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МО  сельского поселения  «Краснопартизанское»</w:t>
            </w:r>
          </w:p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9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Передача приватизированных жилых помещений в муниципальную собственность сельского поселения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МО  сельского поселения  «Краснопартизанское»</w:t>
            </w:r>
          </w:p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lastRenderedPageBreak/>
              <w:t> </w:t>
            </w:r>
          </w:p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10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Выдача решения о переводе жилого помещения в нежилое помещение или нежилого помещения в жилое помещение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 Администрация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МО  сельского поселения  «Краснопартизанское»</w:t>
            </w:r>
          </w:p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11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МО  сельского поселения  «Краснопартизанское»</w:t>
            </w:r>
          </w:p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12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Выдача решения о согласовании переустройства и (или) перепланировки жилого помещения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 Администрация 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</w:t>
            </w:r>
            <w:proofErr w:type="spellStart"/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Хоринского</w:t>
            </w:r>
            <w:proofErr w:type="spellEnd"/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муниципального района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13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Обмен жилыми помещениями, предоставленными по договорам социального найма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0DB2" w:rsidRPr="002C0F18" w:rsidRDefault="00880DB2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МО  сельского поселения  «Краснопартизанское»</w:t>
            </w:r>
          </w:p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1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4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Выдача разрешений на вырубку (снос), обрезку зеленых  насаждений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 Администрация сельского поселения 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1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5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Выдача </w:t>
            </w:r>
            <w:proofErr w:type="spellStart"/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выкопировки</w:t>
            </w:r>
            <w:proofErr w:type="spellEnd"/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из генерального плана сельского поселения 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  <w:r w:rsidR="00501EF4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ситуационного плана места расположения земельного участка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</w:t>
            </w:r>
            <w:proofErr w:type="spellStart"/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Хоринского</w:t>
            </w:r>
            <w:proofErr w:type="spellEnd"/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муниципального района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570D06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16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Изменение вида разрешенного использования земельных участков и объектов капитального строительства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</w:t>
            </w:r>
            <w:proofErr w:type="spellStart"/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Хоринского</w:t>
            </w:r>
            <w:proofErr w:type="spellEnd"/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муниципального района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570D06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17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Выдача выписок из Реестра муниципального имущества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570D06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18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570D06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19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Предоставление в аренду, безвозмездное пользование имущества, находящегося в собственности муниципального образования 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СП Краснопартизанское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570D06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20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2C0F18" w:rsidP="00570D06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lastRenderedPageBreak/>
              <w:t>2</w:t>
            </w:r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1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lastRenderedPageBreak/>
              <w:t xml:space="preserve">Выдача единого жилищного документа, копии финансово-лицевого счета, выписки из домовой книги, 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lastRenderedPageBreak/>
              <w:t>карточки учета собственника жилого помещения, справок и иных документов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lastRenderedPageBreak/>
              <w:t xml:space="preserve">Администрация сельского 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lastRenderedPageBreak/>
              <w:t xml:space="preserve">поселения 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570D06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lastRenderedPageBreak/>
              <w:t>2</w:t>
            </w:r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2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Выдача характеристики с места жительства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570D06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2</w:t>
            </w:r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3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570D06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</w:t>
            </w:r>
            <w:proofErr w:type="spellStart"/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Хоринского</w:t>
            </w:r>
            <w:proofErr w:type="spellEnd"/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муниципал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ьного района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570D06">
            <w:pPr>
              <w:spacing w:before="225" w:after="225" w:line="240" w:lineRule="atLeast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2</w:t>
            </w:r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4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Принятие, рассмотрение, учет заявлений, снятие с учета граждан, в получении садовых, огородных или дачных земельных участков на территории сельского поселения 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880DB2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2C0F18" w:rsidP="00570D06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2</w:t>
            </w:r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5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Постановка граждан, признанных в установленном порядке малоимущими, на учет в качестве нуждающихся  в жилых помещениях, предоставляемых по договорам социального найма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880DB2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2C0F18" w:rsidP="00570D06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2</w:t>
            </w:r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6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Признание граждан малоимущими в целях принятия </w:t>
            </w:r>
            <w:proofErr w:type="gramStart"/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их</w:t>
            </w:r>
            <w:proofErr w:type="gramEnd"/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на учет нуждающихся в жилых помещениях, предоставляемых по договорам социального найма.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880DB2" w:rsidP="002C0F18">
            <w:pPr>
              <w:spacing w:after="0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570D06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26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Предоставление информации об очередности  предоставления жилых помещений на условиях социального найма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880DB2" w:rsidP="002C0F18">
            <w:pPr>
              <w:spacing w:after="0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570D06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27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Предоставление жилых помещений по договорам социального найма гражданам, стоящим на учете в качестве нуждающихся в жилых помещениях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880DB2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570D06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28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Заключение договора социального найма, переоформление, изменение действующих договоров социального найма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880DB2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570D06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29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880DB2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570D06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30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</w:t>
            </w:r>
            <w:proofErr w:type="gramStart"/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,</w:t>
            </w:r>
            <w:proofErr w:type="gramEnd"/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чем на учетную норму площади жилого помещения, 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lastRenderedPageBreak/>
              <w:t xml:space="preserve">устанавливаемую в соответствии с жилищным законодательством Российской Федерации на территории сельского поселения 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880DB2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lastRenderedPageBreak/>
              <w:t xml:space="preserve">Администрация </w:t>
            </w:r>
            <w:proofErr w:type="spellStart"/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Хоринского</w:t>
            </w:r>
            <w:proofErr w:type="spellEnd"/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муниципального района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lastRenderedPageBreak/>
              <w:t> </w:t>
            </w:r>
          </w:p>
          <w:p w:rsidR="002C0F18" w:rsidRPr="002C0F18" w:rsidRDefault="002C0F18" w:rsidP="00570D06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3</w:t>
            </w:r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1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570D06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Предоставление информации об объектах культурного наследия регионального или местного значения, находящихся на территории сельского поселения </w:t>
            </w:r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</w:t>
            </w:r>
            <w:r w:rsidR="00880DB2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раснопартизанское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</w:t>
            </w:r>
            <w:proofErr w:type="spellStart"/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Хоринского</w:t>
            </w:r>
            <w:proofErr w:type="spellEnd"/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муниципального района </w:t>
            </w:r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Республики Бурятия 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и включенных в единый государственный реестр объектов культурного наследия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570D06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</w:t>
            </w:r>
            <w:proofErr w:type="spellStart"/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Хоринского</w:t>
            </w:r>
            <w:proofErr w:type="spellEnd"/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муниципального района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2C0F18" w:rsidP="00570D06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3</w:t>
            </w:r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2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Предоставление места для семейного (родового) захоронения под погребение (в том числе будущее), предоставление места для одиночного захоронения и оформление соответствующих удостоверений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570D06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2C0F18" w:rsidP="00570D06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3</w:t>
            </w:r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3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570D06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Информирование граждан о свободных земельных участках на кладбищах, расположенных на территории муниципального образования сельское поселение </w:t>
            </w:r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Краснопартизанское </w:t>
            </w:r>
            <w:proofErr w:type="spellStart"/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Хоринского</w:t>
            </w:r>
            <w:proofErr w:type="spellEnd"/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муниципального района </w:t>
            </w:r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Республики Бурятия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570D06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570D06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34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 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570D06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сельского поселения </w:t>
            </w:r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Краснопартизанское</w:t>
            </w:r>
          </w:p>
        </w:tc>
      </w:tr>
      <w:tr w:rsidR="002C0F18" w:rsidRPr="002C0F18" w:rsidTr="002C0F1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</w:t>
            </w:r>
          </w:p>
          <w:p w:rsidR="002C0F18" w:rsidRPr="002C0F18" w:rsidRDefault="00570D06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35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2C0F18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  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F18" w:rsidRPr="002C0F18" w:rsidRDefault="002C0F18" w:rsidP="00570D06">
            <w:pPr>
              <w:spacing w:before="225" w:after="225" w:line="240" w:lineRule="atLeast"/>
              <w:rPr>
                <w:rFonts w:ascii="Arial" w:eastAsia="Times New Roman" w:hAnsi="Arial" w:cs="Arial"/>
                <w:color w:val="555555"/>
                <w:sz w:val="17"/>
                <w:szCs w:val="17"/>
              </w:rPr>
            </w:pP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Администрация </w:t>
            </w:r>
            <w:proofErr w:type="spellStart"/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Хоринского</w:t>
            </w:r>
            <w:proofErr w:type="spellEnd"/>
            <w:r w:rsidR="00570D06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 xml:space="preserve"> </w:t>
            </w:r>
            <w:r w:rsidRPr="002C0F18">
              <w:rPr>
                <w:rFonts w:ascii="Arial" w:eastAsia="Times New Roman" w:hAnsi="Arial" w:cs="Arial"/>
                <w:b/>
                <w:bCs/>
                <w:color w:val="555555"/>
                <w:sz w:val="17"/>
              </w:rPr>
              <w:t>муниципального района</w:t>
            </w:r>
          </w:p>
        </w:tc>
      </w:tr>
    </w:tbl>
    <w:p w:rsidR="001D2671" w:rsidRDefault="001D2671"/>
    <w:sectPr w:rsidR="001D2671" w:rsidSect="00AE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F18"/>
    <w:rsid w:val="001D2671"/>
    <w:rsid w:val="002C0F18"/>
    <w:rsid w:val="00501EF4"/>
    <w:rsid w:val="00570D06"/>
    <w:rsid w:val="00880DB2"/>
    <w:rsid w:val="00AE0332"/>
    <w:rsid w:val="00E7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F18"/>
    <w:rPr>
      <w:b/>
      <w:bCs/>
    </w:rPr>
  </w:style>
  <w:style w:type="paragraph" w:customStyle="1" w:styleId="default">
    <w:name w:val="default"/>
    <w:basedOn w:val="a"/>
    <w:rsid w:val="002C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0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2016-04-18T01:39:00Z</dcterms:created>
  <dcterms:modified xsi:type="dcterms:W3CDTF">2016-04-18T02:06:00Z</dcterms:modified>
</cp:coreProperties>
</file>